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D57912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7E5D50C" w14:textId="690D1FF6" w:rsidR="009A0889" w:rsidRPr="009A0889" w:rsidRDefault="009A0889" w:rsidP="00D5791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D57912">
        <w:rPr>
          <w:sz w:val="28"/>
          <w:szCs w:val="28"/>
        </w:rPr>
        <w:t>2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  <w:r w:rsidR="00B4375D">
        <w:rPr>
          <w:sz w:val="28"/>
          <w:szCs w:val="28"/>
        </w:rPr>
        <w:t xml:space="preserve"> (</w:t>
      </w:r>
      <w:r w:rsidR="00D57912">
        <w:rPr>
          <w:sz w:val="28"/>
          <w:szCs w:val="28"/>
        </w:rPr>
        <w:t>14</w:t>
      </w:r>
      <w:r w:rsidR="00B4375D">
        <w:rPr>
          <w:sz w:val="28"/>
          <w:szCs w:val="28"/>
        </w:rPr>
        <w:t xml:space="preserve"> heures)</w:t>
      </w:r>
    </w:p>
    <w:p w14:paraId="672AFD28" w14:textId="1685AD3D" w:rsidR="009A0889" w:rsidRPr="009A0889" w:rsidRDefault="009A0889" w:rsidP="00D5791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1548DE">
        <w:rPr>
          <w:rFonts w:ascii="Calibri" w:eastAsia="Calibri" w:hAnsi="Calibri" w:cs="Times New Roman"/>
          <w:sz w:val="28"/>
          <w:szCs w:val="28"/>
        </w:rPr>
        <w:t>195</w:t>
      </w:r>
      <w:r w:rsidR="001548DE" w:rsidRPr="009E1E6E">
        <w:rPr>
          <w:rFonts w:ascii="Calibri" w:eastAsia="Calibri" w:hAnsi="Calibri" w:cs="Times New Roman"/>
          <w:sz w:val="28"/>
          <w:szCs w:val="28"/>
        </w:rPr>
        <w:t xml:space="preserve">€ HT </w:t>
      </w:r>
      <w:r w:rsidR="001548DE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1548DE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D57912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D57912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58DFCF47" w:rsidR="009A0889" w:rsidRPr="00D57912" w:rsidRDefault="009A0889" w:rsidP="00D57912">
      <w:pPr>
        <w:rPr>
          <w:sz w:val="20"/>
          <w:szCs w:val="20"/>
        </w:rPr>
      </w:pPr>
    </w:p>
    <w:p w14:paraId="5ADED129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>Public visé </w:t>
      </w:r>
    </w:p>
    <w:p w14:paraId="2ED14CE2" w14:textId="2E7F50A5" w:rsidR="00D57912" w:rsidRPr="00D57912" w:rsidRDefault="00D57912" w:rsidP="00D57912">
      <w:pPr>
        <w:ind w:right="9"/>
        <w:rPr>
          <w:rFonts w:eastAsia="Arial" w:cstheme="minorHAnsi"/>
          <w:b/>
          <w:sz w:val="20"/>
          <w:szCs w:val="20"/>
        </w:rPr>
      </w:pPr>
    </w:p>
    <w:p w14:paraId="45F64979" w14:textId="49461485" w:rsidR="0090799B" w:rsidRPr="0090799B" w:rsidRDefault="00D57912" w:rsidP="00D57912">
      <w:pPr>
        <w:pStyle w:val="Paragraphedeliste"/>
        <w:numPr>
          <w:ilvl w:val="0"/>
          <w:numId w:val="44"/>
        </w:numPr>
        <w:ind w:right="9"/>
        <w:rPr>
          <w:rFonts w:eastAsia="Arial" w:cstheme="minorHAnsi"/>
          <w:b/>
          <w:sz w:val="32"/>
          <w:szCs w:val="32"/>
        </w:rPr>
      </w:pPr>
      <w:r w:rsidRPr="00D57912">
        <w:rPr>
          <w:rFonts w:cstheme="minorHAnsi"/>
          <w:sz w:val="28"/>
          <w:szCs w:val="28"/>
        </w:rPr>
        <w:t>Membres du Comité social et économique</w:t>
      </w:r>
    </w:p>
    <w:p w14:paraId="0CB74951" w14:textId="10B4817E" w:rsidR="00D57912" w:rsidRPr="00D57912" w:rsidRDefault="00D57912" w:rsidP="00D57912">
      <w:pPr>
        <w:pStyle w:val="Paragraphedeliste"/>
        <w:numPr>
          <w:ilvl w:val="0"/>
          <w:numId w:val="44"/>
        </w:numPr>
        <w:ind w:right="9"/>
        <w:rPr>
          <w:rFonts w:eastAsia="Arial" w:cstheme="minorHAnsi"/>
          <w:b/>
          <w:sz w:val="32"/>
          <w:szCs w:val="32"/>
        </w:rPr>
      </w:pPr>
      <w:r w:rsidRPr="00D57912">
        <w:rPr>
          <w:rFonts w:cstheme="minorHAnsi"/>
          <w:sz w:val="28"/>
          <w:szCs w:val="28"/>
        </w:rPr>
        <w:t>Délégués et représentants syndicaux, représentant</w:t>
      </w:r>
      <w:r w:rsidR="00982C60">
        <w:rPr>
          <w:rFonts w:cstheme="minorHAnsi"/>
          <w:sz w:val="28"/>
          <w:szCs w:val="28"/>
        </w:rPr>
        <w:t>s</w:t>
      </w:r>
      <w:r w:rsidRPr="00D57912">
        <w:rPr>
          <w:rFonts w:cstheme="minorHAnsi"/>
          <w:sz w:val="28"/>
          <w:szCs w:val="28"/>
        </w:rPr>
        <w:t xml:space="preserve"> de proximité</w:t>
      </w:r>
    </w:p>
    <w:p w14:paraId="6E844EDD" w14:textId="3A42D5BE" w:rsidR="00D57912" w:rsidRPr="00D57912" w:rsidRDefault="00D57912" w:rsidP="00D57912">
      <w:pPr>
        <w:rPr>
          <w:rFonts w:cstheme="minorHAnsi"/>
          <w:sz w:val="20"/>
          <w:szCs w:val="20"/>
        </w:rPr>
      </w:pPr>
    </w:p>
    <w:p w14:paraId="64D25517" w14:textId="6289ABB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 xml:space="preserve">Prérequis </w:t>
      </w:r>
    </w:p>
    <w:p w14:paraId="74174744" w14:textId="77777777" w:rsidR="00D57912" w:rsidRPr="00D57912" w:rsidRDefault="00D57912" w:rsidP="00D57912">
      <w:pPr>
        <w:ind w:left="21" w:right="9"/>
        <w:rPr>
          <w:rFonts w:cstheme="minorHAnsi"/>
          <w:sz w:val="20"/>
          <w:szCs w:val="20"/>
        </w:rPr>
      </w:pPr>
    </w:p>
    <w:p w14:paraId="3C15FBD5" w14:textId="77777777" w:rsidR="00D57912" w:rsidRPr="0068487D" w:rsidRDefault="00D57912" w:rsidP="00D57912">
      <w:pPr>
        <w:pStyle w:val="Paragraphedeliste"/>
        <w:numPr>
          <w:ilvl w:val="0"/>
          <w:numId w:val="44"/>
        </w:numPr>
        <w:ind w:right="9"/>
        <w:rPr>
          <w:rFonts w:eastAsia="Arial" w:cstheme="minorHAnsi"/>
          <w:b/>
          <w:sz w:val="32"/>
          <w:szCs w:val="32"/>
        </w:rPr>
      </w:pPr>
      <w:r w:rsidRPr="001A06C5">
        <w:rPr>
          <w:rFonts w:cstheme="minorHAnsi"/>
          <w:sz w:val="28"/>
          <w:szCs w:val="28"/>
        </w:rPr>
        <w:t>Aucun prérequis pour participer à cette formation.</w:t>
      </w:r>
    </w:p>
    <w:p w14:paraId="326AE53C" w14:textId="77777777" w:rsidR="00D57912" w:rsidRPr="00D57912" w:rsidRDefault="00D57912" w:rsidP="00D57912">
      <w:pPr>
        <w:rPr>
          <w:rFonts w:cstheme="minorHAnsi"/>
          <w:sz w:val="20"/>
          <w:szCs w:val="20"/>
        </w:rPr>
      </w:pPr>
    </w:p>
    <w:p w14:paraId="49E8F3E1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 xml:space="preserve">Objectifs opérationnels/ Compétences visées </w:t>
      </w:r>
    </w:p>
    <w:p w14:paraId="08E0EAB7" w14:textId="77777777" w:rsidR="00D57912" w:rsidRPr="00D57912" w:rsidRDefault="00D57912" w:rsidP="00D57912">
      <w:pPr>
        <w:rPr>
          <w:rFonts w:cstheme="minorHAnsi"/>
          <w:b/>
          <w:bCs/>
          <w:sz w:val="20"/>
          <w:szCs w:val="20"/>
        </w:rPr>
      </w:pPr>
    </w:p>
    <w:p w14:paraId="37991824" w14:textId="169BCDDE" w:rsidR="00D57912" w:rsidRPr="002B03DF" w:rsidRDefault="00D57912" w:rsidP="00D57912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B03DF">
        <w:rPr>
          <w:rFonts w:asciiTheme="minorHAnsi" w:hAnsiTheme="minorHAnsi" w:cstheme="minorHAnsi"/>
          <w:sz w:val="28"/>
          <w:szCs w:val="28"/>
        </w:rPr>
        <w:t>Conna</w:t>
      </w:r>
      <w:r w:rsidR="00C73E43">
        <w:rPr>
          <w:rFonts w:asciiTheme="minorHAnsi" w:hAnsiTheme="minorHAnsi" w:cstheme="minorHAnsi"/>
          <w:sz w:val="28"/>
          <w:szCs w:val="28"/>
        </w:rPr>
        <w:t>î</w:t>
      </w:r>
      <w:r w:rsidRPr="002B03DF">
        <w:rPr>
          <w:rFonts w:asciiTheme="minorHAnsi" w:hAnsiTheme="minorHAnsi" w:cstheme="minorHAnsi"/>
          <w:sz w:val="28"/>
          <w:szCs w:val="28"/>
        </w:rPr>
        <w:t>tre les missions des représentants de proximité</w:t>
      </w:r>
      <w:r w:rsidR="00C73E43">
        <w:rPr>
          <w:rFonts w:asciiTheme="minorHAnsi" w:hAnsiTheme="minorHAnsi" w:cstheme="minorHAnsi"/>
          <w:sz w:val="28"/>
          <w:szCs w:val="28"/>
        </w:rPr>
        <w:t>,</w:t>
      </w:r>
      <w:r w:rsidRPr="002B03D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073FF69F" w14:textId="72356A01" w:rsidR="00D57912" w:rsidRPr="002B03DF" w:rsidRDefault="00D57912" w:rsidP="00D57912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B03DF">
        <w:rPr>
          <w:rFonts w:asciiTheme="minorHAnsi" w:hAnsiTheme="minorHAnsi" w:cstheme="minorHAnsi"/>
          <w:sz w:val="28"/>
          <w:szCs w:val="28"/>
          <w:shd w:val="clear" w:color="auto" w:fill="FFFFFF"/>
        </w:rPr>
        <w:t>Agir pour la Santé, la sécurité́ et les conditions de travail</w:t>
      </w:r>
      <w:r w:rsidR="00C73E43">
        <w:rPr>
          <w:rFonts w:asciiTheme="minorHAnsi" w:hAnsiTheme="minorHAnsi" w:cstheme="minorHAnsi"/>
          <w:sz w:val="28"/>
          <w:szCs w:val="28"/>
          <w:shd w:val="clear" w:color="auto" w:fill="FFFFFF"/>
        </w:rPr>
        <w:t>,</w:t>
      </w:r>
    </w:p>
    <w:p w14:paraId="3BE4E790" w14:textId="131993F3" w:rsidR="00D57912" w:rsidRPr="002B03DF" w:rsidRDefault="00D57912" w:rsidP="00D57912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B03DF">
        <w:rPr>
          <w:rFonts w:asciiTheme="minorHAnsi" w:hAnsiTheme="minorHAnsi" w:cstheme="minorHAnsi"/>
          <w:sz w:val="28"/>
          <w:szCs w:val="28"/>
        </w:rPr>
        <w:t>Porter les réclamations individuelles ou collectives</w:t>
      </w:r>
      <w:r w:rsidR="00C73E43">
        <w:rPr>
          <w:rFonts w:asciiTheme="minorHAnsi" w:hAnsiTheme="minorHAnsi" w:cstheme="minorHAnsi"/>
          <w:sz w:val="28"/>
          <w:szCs w:val="28"/>
        </w:rPr>
        <w:t>.</w:t>
      </w:r>
    </w:p>
    <w:p w14:paraId="579442D2" w14:textId="77777777" w:rsidR="00D57912" w:rsidRPr="00D57912" w:rsidRDefault="00D57912" w:rsidP="00D57912">
      <w:pPr>
        <w:rPr>
          <w:rFonts w:cstheme="minorHAnsi"/>
          <w:sz w:val="20"/>
          <w:szCs w:val="20"/>
          <w:highlight w:val="yellow"/>
        </w:rPr>
      </w:pPr>
    </w:p>
    <w:p w14:paraId="6DD46560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>Objectifs pédagogiques </w:t>
      </w:r>
    </w:p>
    <w:p w14:paraId="08421415" w14:textId="77777777" w:rsidR="00D57912" w:rsidRPr="00D57912" w:rsidRDefault="00D57912" w:rsidP="00D57912">
      <w:pPr>
        <w:rPr>
          <w:rFonts w:cstheme="minorHAnsi"/>
          <w:sz w:val="20"/>
          <w:szCs w:val="20"/>
        </w:rPr>
      </w:pPr>
    </w:p>
    <w:p w14:paraId="6A091503" w14:textId="5D6B6024" w:rsidR="00D57912" w:rsidRDefault="00D57912" w:rsidP="00D57912">
      <w:pPr>
        <w:ind w:firstLine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A l’issue de la formation, le stagiaire sera capable de :</w:t>
      </w:r>
    </w:p>
    <w:p w14:paraId="7B54200A" w14:textId="77777777" w:rsidR="00D57912" w:rsidRPr="00D57912" w:rsidRDefault="00D57912" w:rsidP="00D57912">
      <w:pPr>
        <w:ind w:firstLine="360"/>
        <w:rPr>
          <w:rFonts w:cstheme="minorHAnsi"/>
          <w:sz w:val="20"/>
          <w:szCs w:val="20"/>
        </w:rPr>
      </w:pPr>
    </w:p>
    <w:p w14:paraId="7977F472" w14:textId="56D8F008" w:rsidR="00D57912" w:rsidRPr="003C3E28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b/>
          <w:bCs/>
          <w:sz w:val="28"/>
          <w:szCs w:val="28"/>
        </w:rPr>
      </w:pPr>
      <w:r w:rsidRPr="003C3E28">
        <w:rPr>
          <w:rFonts w:eastAsia="Times New Roman" w:cstheme="minorHAnsi"/>
          <w:sz w:val="28"/>
          <w:szCs w:val="28"/>
          <w:lang w:eastAsia="fr-FR"/>
        </w:rPr>
        <w:t>Analyser une situation et proposer une réponse adaptée</w:t>
      </w:r>
      <w:r w:rsidR="00C73E43">
        <w:rPr>
          <w:rFonts w:eastAsia="Times New Roman" w:cstheme="minorHAnsi"/>
          <w:sz w:val="28"/>
          <w:szCs w:val="28"/>
          <w:lang w:eastAsia="fr-FR"/>
        </w:rPr>
        <w:t>,</w:t>
      </w:r>
    </w:p>
    <w:p w14:paraId="09E9A9E3" w14:textId="3FBEED2B" w:rsidR="00D57912" w:rsidRPr="003C3E28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b/>
          <w:bCs/>
          <w:sz w:val="28"/>
          <w:szCs w:val="28"/>
        </w:rPr>
      </w:pPr>
      <w:r w:rsidRPr="003C3E28">
        <w:rPr>
          <w:rFonts w:eastAsia="Times New Roman" w:cstheme="minorHAnsi"/>
          <w:sz w:val="28"/>
          <w:szCs w:val="28"/>
          <w:lang w:eastAsia="fr-FR"/>
        </w:rPr>
        <w:t>Rechercher "la bonne information" et l'utiliser</w:t>
      </w:r>
      <w:r w:rsidR="00C73E43">
        <w:rPr>
          <w:rFonts w:eastAsia="Times New Roman" w:cstheme="minorHAnsi"/>
          <w:sz w:val="28"/>
          <w:szCs w:val="28"/>
          <w:lang w:eastAsia="fr-FR"/>
        </w:rPr>
        <w:t>,</w:t>
      </w:r>
    </w:p>
    <w:p w14:paraId="64270F4D" w14:textId="22F016DE" w:rsidR="00D57912" w:rsidRPr="003C3E28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b/>
          <w:bCs/>
          <w:sz w:val="28"/>
          <w:szCs w:val="28"/>
        </w:rPr>
      </w:pPr>
      <w:r w:rsidRPr="003C3E28">
        <w:rPr>
          <w:rFonts w:eastAsia="Times New Roman" w:cstheme="minorHAnsi"/>
          <w:sz w:val="28"/>
          <w:szCs w:val="28"/>
          <w:lang w:eastAsia="fr-FR"/>
        </w:rPr>
        <w:t>Être une force de proposition</w:t>
      </w:r>
      <w:r w:rsidR="00C73E43">
        <w:rPr>
          <w:rFonts w:eastAsia="Times New Roman" w:cstheme="minorHAnsi"/>
          <w:sz w:val="28"/>
          <w:szCs w:val="28"/>
          <w:lang w:eastAsia="fr-FR"/>
        </w:rPr>
        <w:t>,</w:t>
      </w:r>
    </w:p>
    <w:p w14:paraId="3C7BBE03" w14:textId="0D92E9C0" w:rsidR="00D710A3" w:rsidRPr="00D710A3" w:rsidRDefault="00D710A3" w:rsidP="00D710A3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  <w:shd w:val="clear" w:color="auto" w:fill="FFFFFF"/>
        </w:rPr>
      </w:pPr>
      <w:r w:rsidRPr="00D710A3">
        <w:rPr>
          <w:rFonts w:cstheme="minorHAnsi"/>
          <w:sz w:val="28"/>
          <w:szCs w:val="28"/>
          <w:shd w:val="clear" w:color="auto" w:fill="FFFFFF"/>
        </w:rPr>
        <w:t>Acquérir des connaissances de base en santé et sécurité au travail</w:t>
      </w:r>
    </w:p>
    <w:p w14:paraId="3FA7EAFF" w14:textId="76097DAE" w:rsidR="00D57912" w:rsidRPr="004355EA" w:rsidRDefault="00D710A3" w:rsidP="00D710A3">
      <w:pPr>
        <w:pStyle w:val="Paragraphedeliste"/>
        <w:numPr>
          <w:ilvl w:val="0"/>
          <w:numId w:val="44"/>
        </w:numPr>
        <w:rPr>
          <w:rFonts w:cstheme="minorHAnsi"/>
          <w:b/>
          <w:bCs/>
          <w:sz w:val="28"/>
          <w:szCs w:val="28"/>
        </w:rPr>
      </w:pPr>
      <w:r w:rsidRPr="00D710A3">
        <w:rPr>
          <w:rFonts w:cstheme="minorHAnsi"/>
          <w:sz w:val="28"/>
          <w:szCs w:val="28"/>
          <w:shd w:val="clear" w:color="auto" w:fill="FFFFFF"/>
        </w:rPr>
        <w:t>Allez à la rencontre des salariés pour connaitre leurs attentes</w:t>
      </w:r>
      <w:r w:rsidR="00C73E43">
        <w:rPr>
          <w:rFonts w:cstheme="minorHAnsi"/>
          <w:sz w:val="28"/>
          <w:szCs w:val="28"/>
        </w:rPr>
        <w:t>.</w:t>
      </w:r>
    </w:p>
    <w:p w14:paraId="642986D2" w14:textId="2826011B" w:rsidR="00D57912" w:rsidRPr="00D57912" w:rsidRDefault="00D57912" w:rsidP="00D57912">
      <w:pPr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br w:type="page"/>
      </w:r>
    </w:p>
    <w:p w14:paraId="192EC94C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lastRenderedPageBreak/>
        <w:t xml:space="preserve">Durée et modalité d’organisation </w:t>
      </w:r>
    </w:p>
    <w:p w14:paraId="32ED2B26" w14:textId="77777777" w:rsidR="00D57912" w:rsidRPr="00D57912" w:rsidRDefault="00D57912" w:rsidP="00D57912">
      <w:pPr>
        <w:rPr>
          <w:rFonts w:cstheme="minorHAnsi"/>
          <w:b/>
          <w:sz w:val="20"/>
          <w:szCs w:val="20"/>
          <w:u w:val="single"/>
        </w:rPr>
      </w:pPr>
    </w:p>
    <w:p w14:paraId="4F9D0FAB" w14:textId="77777777" w:rsidR="00D57912" w:rsidRPr="001A06C5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Durée :  2 jours soit 14 heures de formation</w:t>
      </w:r>
    </w:p>
    <w:p w14:paraId="576EFC2B" w14:textId="77777777" w:rsidR="00D57912" w:rsidRPr="001A06C5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Horaires : matin : 09h00 – 12h30 / après-midi : 13h30 – 17h00</w:t>
      </w:r>
    </w:p>
    <w:p w14:paraId="57CCF0C9" w14:textId="5E727BD7" w:rsidR="00D57912" w:rsidRPr="001A06C5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 xml:space="preserve">Type de formation : inter </w:t>
      </w:r>
      <w:r w:rsidR="009D4079">
        <w:rPr>
          <w:rFonts w:cstheme="minorHAnsi"/>
          <w:sz w:val="28"/>
          <w:szCs w:val="28"/>
        </w:rPr>
        <w:t xml:space="preserve">entreprise </w:t>
      </w:r>
      <w:r w:rsidRPr="001A06C5">
        <w:rPr>
          <w:rFonts w:cstheme="minorHAnsi"/>
          <w:sz w:val="28"/>
          <w:szCs w:val="28"/>
        </w:rPr>
        <w:t>ou intra entreprise</w:t>
      </w:r>
    </w:p>
    <w:p w14:paraId="6C3E2FD3" w14:textId="7AF7D64C" w:rsidR="00D57912" w:rsidRPr="001A06C5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Organisation : formation en présentiel</w:t>
      </w:r>
      <w:r w:rsidR="004E4CB1">
        <w:rPr>
          <w:rFonts w:cstheme="minorHAnsi"/>
          <w:sz w:val="28"/>
          <w:szCs w:val="28"/>
        </w:rPr>
        <w:t xml:space="preserve"> ou distanciel</w:t>
      </w:r>
    </w:p>
    <w:p w14:paraId="28BDA591" w14:textId="77777777" w:rsidR="00D57912" w:rsidRPr="001A06C5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Nombre maximum de stagiaires prévu : 12</w:t>
      </w:r>
    </w:p>
    <w:p w14:paraId="01B8D585" w14:textId="0864271E" w:rsidR="00D57912" w:rsidRPr="00D57912" w:rsidRDefault="00D57912" w:rsidP="00D57912">
      <w:pPr>
        <w:pStyle w:val="Paragraphedeliste"/>
        <w:numPr>
          <w:ilvl w:val="0"/>
          <w:numId w:val="44"/>
        </w:numPr>
        <w:rPr>
          <w:rFonts w:eastAsia="Arial" w:cstheme="minorHAnsi"/>
          <w:i/>
        </w:rPr>
      </w:pPr>
      <w:r w:rsidRPr="001A06C5">
        <w:rPr>
          <w:rFonts w:cstheme="minorHAnsi"/>
          <w:sz w:val="28"/>
          <w:szCs w:val="28"/>
        </w:rPr>
        <w:t>Nombre minimum de stagiaires prévu : 6</w:t>
      </w:r>
    </w:p>
    <w:p w14:paraId="053D5C8E" w14:textId="77777777" w:rsidR="00D57912" w:rsidRPr="00D57912" w:rsidRDefault="00D57912" w:rsidP="00D57912">
      <w:pPr>
        <w:pStyle w:val="Paragraphedeliste"/>
        <w:rPr>
          <w:rFonts w:eastAsia="Arial" w:cstheme="minorHAnsi"/>
          <w:i/>
          <w:sz w:val="20"/>
          <w:szCs w:val="20"/>
        </w:rPr>
      </w:pPr>
    </w:p>
    <w:p w14:paraId="2AE3F72E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 xml:space="preserve">Lieu de réalisation de l’action de formation  </w:t>
      </w:r>
    </w:p>
    <w:p w14:paraId="068E6B78" w14:textId="77777777" w:rsidR="00D57912" w:rsidRPr="00D57912" w:rsidRDefault="00D57912" w:rsidP="00D57912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iCs/>
          <w:color w:val="44546A" w:themeColor="text2"/>
          <w:sz w:val="20"/>
          <w:szCs w:val="20"/>
        </w:rPr>
      </w:pPr>
    </w:p>
    <w:p w14:paraId="046CDEF5" w14:textId="77777777" w:rsidR="008B7511" w:rsidRDefault="00D57912" w:rsidP="00D57912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  <w:lang w:val="en-US"/>
        </w:rPr>
      </w:pPr>
      <w:r w:rsidRPr="00D57912">
        <w:rPr>
          <w:rFonts w:cstheme="minorHAnsi"/>
          <w:sz w:val="28"/>
          <w:szCs w:val="28"/>
          <w:lang w:val="en-US"/>
        </w:rPr>
        <w:t xml:space="preserve">INACS – 15 Avenue Victor Hugo – 92170 VANVES </w:t>
      </w:r>
    </w:p>
    <w:p w14:paraId="245ECA6F" w14:textId="527A10A0" w:rsidR="00D57912" w:rsidRPr="008B7511" w:rsidRDefault="00D57912" w:rsidP="008B7511">
      <w:pPr>
        <w:pStyle w:val="Paragraphedeliste"/>
        <w:rPr>
          <w:rFonts w:cstheme="minorHAnsi"/>
          <w:sz w:val="28"/>
          <w:szCs w:val="28"/>
        </w:rPr>
      </w:pPr>
      <w:r w:rsidRPr="008B7511">
        <w:rPr>
          <w:rFonts w:cstheme="minorHAnsi"/>
          <w:sz w:val="28"/>
          <w:szCs w:val="28"/>
        </w:rPr>
        <w:t>Ligne 13 – Malakoff Plateau de Vanves // Bus 58 – Arrêt Michelet</w:t>
      </w:r>
    </w:p>
    <w:p w14:paraId="6388D9AA" w14:textId="77777777" w:rsidR="00D57912" w:rsidRPr="001A06C5" w:rsidRDefault="00D57912" w:rsidP="00D57912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1A06C5">
        <w:rPr>
          <w:rFonts w:cstheme="minorHAnsi"/>
          <w:iCs/>
          <w:color w:val="000000" w:themeColor="text1"/>
          <w:sz w:val="28"/>
          <w:szCs w:val="28"/>
        </w:rPr>
        <w:t xml:space="preserve">Sur le site de l’entreprise ou dans des salles de séminaire lors de formation intra-entreprise </w:t>
      </w:r>
    </w:p>
    <w:p w14:paraId="14134AB1" w14:textId="77777777" w:rsidR="00D57912" w:rsidRPr="00D57912" w:rsidRDefault="00D57912" w:rsidP="00D57912">
      <w:pPr>
        <w:rPr>
          <w:rFonts w:cstheme="minorHAnsi"/>
          <w:sz w:val="20"/>
          <w:szCs w:val="20"/>
        </w:rPr>
      </w:pPr>
    </w:p>
    <w:p w14:paraId="43252C69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04259642" w14:textId="77777777" w:rsidR="00D57912" w:rsidRPr="00D57912" w:rsidRDefault="00D57912" w:rsidP="00D57912">
      <w:pPr>
        <w:rPr>
          <w:rFonts w:cstheme="minorHAnsi"/>
          <w:sz w:val="20"/>
          <w:szCs w:val="20"/>
        </w:rPr>
      </w:pPr>
    </w:p>
    <w:p w14:paraId="31021AD9" w14:textId="77777777" w:rsidR="00D57912" w:rsidRPr="001A06C5" w:rsidRDefault="00D57912" w:rsidP="00D57912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38CCCB80" w14:textId="77777777" w:rsidR="00D57912" w:rsidRPr="00D57912" w:rsidRDefault="00D57912" w:rsidP="00D57912">
      <w:pPr>
        <w:ind w:left="360"/>
        <w:rPr>
          <w:rFonts w:cstheme="minorHAnsi"/>
          <w:sz w:val="20"/>
          <w:szCs w:val="20"/>
        </w:rPr>
      </w:pPr>
    </w:p>
    <w:p w14:paraId="0E8C3074" w14:textId="332B9C3F" w:rsidR="00D57912" w:rsidRDefault="00D57912" w:rsidP="00D5791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9924B90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bookmarkStart w:id="0" w:name="_Hlk62063853"/>
      <w:r w:rsidRPr="00D57912">
        <w:rPr>
          <w:b/>
          <w:bCs/>
          <w:color w:val="44546A" w:themeColor="text2"/>
          <w:sz w:val="32"/>
          <w:szCs w:val="32"/>
        </w:rPr>
        <w:lastRenderedPageBreak/>
        <w:t>Délai d’accès </w:t>
      </w:r>
    </w:p>
    <w:p w14:paraId="5C69C846" w14:textId="77777777" w:rsidR="00D57912" w:rsidRPr="00D57912" w:rsidRDefault="00D57912" w:rsidP="00D57912">
      <w:pPr>
        <w:rPr>
          <w:rFonts w:cstheme="minorHAnsi"/>
          <w:sz w:val="20"/>
          <w:szCs w:val="20"/>
        </w:rPr>
      </w:pPr>
    </w:p>
    <w:p w14:paraId="61351406" w14:textId="77777777" w:rsidR="00D57912" w:rsidRPr="001A06C5" w:rsidRDefault="00D57912" w:rsidP="00D57912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La durée estimée entre la demande du bénéficiaire et le début de la prestation est de 2 mois.</w:t>
      </w:r>
      <w:bookmarkEnd w:id="0"/>
    </w:p>
    <w:p w14:paraId="68927EC3" w14:textId="77777777" w:rsidR="00D57912" w:rsidRPr="00D57912" w:rsidRDefault="00D57912" w:rsidP="00D57912">
      <w:pPr>
        <w:rPr>
          <w:rFonts w:cstheme="minorHAnsi"/>
          <w:sz w:val="20"/>
          <w:szCs w:val="20"/>
        </w:rPr>
      </w:pPr>
    </w:p>
    <w:p w14:paraId="5715E81D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>Prix de la prestation </w:t>
      </w:r>
    </w:p>
    <w:p w14:paraId="7E76823D" w14:textId="77777777" w:rsidR="00D57912" w:rsidRPr="00D57912" w:rsidRDefault="00D57912" w:rsidP="00D57912">
      <w:pPr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</w:p>
    <w:p w14:paraId="236F58F8" w14:textId="30A1D27B" w:rsidR="00D57912" w:rsidRPr="001A06C5" w:rsidRDefault="00D57912" w:rsidP="00D57912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1A06C5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195€ HT par jour et par stagiaire, soit 390€ HT pour 2 jours par stagiaire</w:t>
      </w:r>
    </w:p>
    <w:p w14:paraId="01B4F0D9" w14:textId="77777777" w:rsidR="00D57912" w:rsidRPr="00D57912" w:rsidRDefault="00D57912" w:rsidP="00D57912">
      <w:pPr>
        <w:autoSpaceDE w:val="0"/>
        <w:autoSpaceDN w:val="0"/>
        <w:adjustRightInd w:val="0"/>
        <w:rPr>
          <w:rFonts w:eastAsia="Calibri" w:cstheme="minorHAnsi"/>
          <w:color w:val="000000" w:themeColor="text1"/>
          <w:sz w:val="20"/>
          <w:szCs w:val="20"/>
        </w:rPr>
      </w:pPr>
    </w:p>
    <w:p w14:paraId="11F7FEF6" w14:textId="77777777" w:rsidR="004D55FC" w:rsidRPr="004D55FC" w:rsidRDefault="004D55FC" w:rsidP="004D55FC">
      <w:pPr>
        <w:rPr>
          <w:rFonts w:cstheme="minorHAnsi"/>
          <w:b/>
          <w:bCs/>
          <w:iCs/>
          <w:sz w:val="28"/>
          <w:szCs w:val="28"/>
        </w:rPr>
      </w:pPr>
      <w:r w:rsidRPr="004D55FC"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71FCE321" w14:textId="77777777" w:rsidR="004D55FC" w:rsidRPr="004D55FC" w:rsidRDefault="004D55FC" w:rsidP="004D55FC">
      <w:pPr>
        <w:rPr>
          <w:rFonts w:cstheme="minorHAnsi"/>
          <w:iCs/>
          <w:sz w:val="28"/>
          <w:szCs w:val="28"/>
        </w:rPr>
      </w:pPr>
      <w:r w:rsidRPr="004D55FC">
        <w:rPr>
          <w:rFonts w:cstheme="minorHAnsi"/>
          <w:iCs/>
          <w:sz w:val="28"/>
          <w:szCs w:val="28"/>
        </w:rPr>
        <w:t xml:space="preserve">        </w:t>
      </w:r>
    </w:p>
    <w:p w14:paraId="0DA258EF" w14:textId="30C0CC36" w:rsidR="004D55FC" w:rsidRPr="004D55FC" w:rsidRDefault="004D55FC" w:rsidP="004D55FC">
      <w:pPr>
        <w:rPr>
          <w:rFonts w:cstheme="minorHAnsi"/>
          <w:b/>
          <w:bCs/>
          <w:i/>
          <w:iCs/>
          <w:sz w:val="28"/>
          <w:szCs w:val="28"/>
        </w:rPr>
      </w:pPr>
      <w:r w:rsidRPr="004D55FC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BA5B76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4D55FC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389BFEEC" w14:textId="4FB46E03" w:rsidR="00D479F7" w:rsidRPr="000E6034" w:rsidRDefault="004D55FC" w:rsidP="004D55FC">
      <w:pPr>
        <w:rPr>
          <w:rFonts w:cstheme="minorHAnsi"/>
          <w:b/>
          <w:bCs/>
          <w:i/>
          <w:iCs/>
          <w:sz w:val="28"/>
          <w:szCs w:val="28"/>
        </w:rPr>
      </w:pPr>
      <w:r w:rsidRPr="004D55FC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68E74ED0" w14:textId="21A7ACC6" w:rsidR="004D55FC" w:rsidRPr="00D479F7" w:rsidRDefault="004D55FC" w:rsidP="004D55FC">
      <w:pPr>
        <w:rPr>
          <w:rFonts w:cstheme="minorHAnsi"/>
          <w:sz w:val="28"/>
          <w:szCs w:val="28"/>
        </w:rPr>
      </w:pPr>
      <w:r w:rsidRPr="00D479F7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35679843" w14:textId="77777777" w:rsidR="00D57912" w:rsidRPr="00D479F7" w:rsidRDefault="00D57912" w:rsidP="00D57912">
      <w:pPr>
        <w:rPr>
          <w:rFonts w:cstheme="minorHAnsi"/>
          <w:sz w:val="20"/>
          <w:szCs w:val="20"/>
          <w:u w:val="single"/>
        </w:rPr>
      </w:pPr>
    </w:p>
    <w:p w14:paraId="62491B81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29B1038C" w14:textId="77777777" w:rsidR="00D57912" w:rsidRPr="00D57912" w:rsidRDefault="00D57912" w:rsidP="00D57912">
      <w:pPr>
        <w:rPr>
          <w:rFonts w:cstheme="minorHAnsi"/>
          <w:sz w:val="20"/>
          <w:szCs w:val="20"/>
        </w:rPr>
      </w:pPr>
    </w:p>
    <w:p w14:paraId="06E1E9FB" w14:textId="77777777" w:rsidR="00D57912" w:rsidRPr="001A06C5" w:rsidRDefault="00D57912" w:rsidP="008B7511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23D9E6AD" w14:textId="77777777" w:rsidR="00D57912" w:rsidRPr="00D57912" w:rsidRDefault="00D57912" w:rsidP="00D57912">
      <w:pPr>
        <w:rPr>
          <w:rFonts w:cstheme="minorHAnsi"/>
          <w:b/>
          <w:bCs/>
          <w:sz w:val="20"/>
          <w:szCs w:val="20"/>
        </w:rPr>
      </w:pPr>
    </w:p>
    <w:p w14:paraId="79733FEE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5568796E" w14:textId="77777777" w:rsidR="00D57912" w:rsidRPr="00D57912" w:rsidRDefault="00D57912" w:rsidP="00D57912">
      <w:pPr>
        <w:rPr>
          <w:rFonts w:cstheme="minorHAnsi"/>
          <w:b/>
          <w:sz w:val="20"/>
          <w:szCs w:val="20"/>
          <w:u w:val="single"/>
        </w:rPr>
      </w:pPr>
    </w:p>
    <w:p w14:paraId="2407676D" w14:textId="77777777" w:rsidR="00D57912" w:rsidRPr="001A06C5" w:rsidRDefault="00D57912" w:rsidP="00D57912">
      <w:pPr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 ;</w:t>
      </w:r>
    </w:p>
    <w:p w14:paraId="4B177ABE" w14:textId="77777777" w:rsidR="00D57912" w:rsidRPr="001A06C5" w:rsidRDefault="00D57912" w:rsidP="00D57912">
      <w:pPr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Mise à disposition d’un support pédagogique à l’issue de la formation ;</w:t>
      </w:r>
    </w:p>
    <w:p w14:paraId="5ECCA310" w14:textId="77777777" w:rsidR="00D57912" w:rsidRPr="001A06C5" w:rsidRDefault="00D57912" w:rsidP="00D57912">
      <w:pPr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Cas pratique sur mesure ;</w:t>
      </w:r>
    </w:p>
    <w:p w14:paraId="6B98870F" w14:textId="77777777" w:rsidR="00D57912" w:rsidRPr="001A06C5" w:rsidRDefault="00D57912" w:rsidP="00D57912">
      <w:pPr>
        <w:numPr>
          <w:ilvl w:val="0"/>
          <w:numId w:val="44"/>
        </w:numPr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Conseils individualisés immédiatement applicables.</w:t>
      </w:r>
    </w:p>
    <w:p w14:paraId="029906EA" w14:textId="43AAE4EC" w:rsidR="00D57912" w:rsidRPr="00D57912" w:rsidRDefault="00D57912" w:rsidP="00D57912">
      <w:pPr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br w:type="page"/>
      </w:r>
    </w:p>
    <w:p w14:paraId="1845679F" w14:textId="27D2C384" w:rsid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p w14:paraId="5BA36ED3" w14:textId="77777777" w:rsidR="00002E7A" w:rsidRPr="00D57912" w:rsidRDefault="00002E7A" w:rsidP="00002E7A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p w14:paraId="39A50D36" w14:textId="77777777" w:rsidR="00D57912" w:rsidRPr="00D57912" w:rsidRDefault="00D57912" w:rsidP="00D57912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87"/>
        <w:gridCol w:w="3949"/>
        <w:gridCol w:w="4217"/>
      </w:tblGrid>
      <w:tr w:rsidR="00D57912" w:rsidRPr="00835BE0" w14:paraId="7DC37A55" w14:textId="77777777" w:rsidTr="00D57912">
        <w:tc>
          <w:tcPr>
            <w:tcW w:w="987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BF8B147" w14:textId="77777777" w:rsidR="00D57912" w:rsidRPr="00835BE0" w:rsidRDefault="00D57912" w:rsidP="00D579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5EB5B068" w14:textId="77777777" w:rsidR="00D57912" w:rsidRPr="00835BE0" w:rsidRDefault="00D57912" w:rsidP="00D57912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2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B3D67C9" w14:textId="77777777" w:rsidR="00D57912" w:rsidRPr="00835BE0" w:rsidRDefault="00D57912" w:rsidP="00D57912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D57912" w:rsidRPr="00835BE0" w14:paraId="69AB957E" w14:textId="77777777" w:rsidTr="00D57912">
        <w:tc>
          <w:tcPr>
            <w:tcW w:w="9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F3919DF" w14:textId="77777777" w:rsidR="00D57912" w:rsidRPr="00835BE0" w:rsidRDefault="00D57912" w:rsidP="00D5791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CA257C0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32475295" w14:textId="77777777" w:rsidR="00534FAF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>Conna</w:t>
            </w:r>
            <w:r w:rsidR="00534FAF">
              <w:rPr>
                <w:rFonts w:asciiTheme="minorHAnsi" w:hAnsiTheme="minorHAnsi" w:cstheme="minorHAnsi"/>
                <w:sz w:val="28"/>
                <w:szCs w:val="28"/>
              </w:rPr>
              <w:t>î</w:t>
            </w: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tre le rôle et les missions du CSE </w:t>
            </w:r>
          </w:p>
          <w:p w14:paraId="5B0D557D" w14:textId="372219DF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Comprendre "le représentant de proximité́" </w:t>
            </w:r>
          </w:p>
          <w:p w14:paraId="2995761A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5E0872E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5AA1EA71" w14:textId="18713338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Définir ses missions dans l'entreprise Identifier ses ressources </w:t>
            </w:r>
          </w:p>
        </w:tc>
        <w:tc>
          <w:tcPr>
            <w:tcW w:w="42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10ABEA5D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13h45 – 15h15</w:t>
            </w:r>
          </w:p>
          <w:p w14:paraId="2E4AA82F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Planifier son action en relation avec le CSE Informer les salariés sur l'action du CSE </w:t>
            </w:r>
          </w:p>
          <w:p w14:paraId="0122E7F9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329E737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0027EBA6" w14:textId="77777777" w:rsidR="00534FAF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Identifier les réclamations du personnel </w:t>
            </w:r>
          </w:p>
          <w:p w14:paraId="699805D1" w14:textId="7537FE69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Préparer les questions pour la réunion CSE </w:t>
            </w:r>
          </w:p>
          <w:p w14:paraId="08240A4B" w14:textId="77777777" w:rsidR="00D57912" w:rsidRPr="00D57912" w:rsidRDefault="00D57912" w:rsidP="00D579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57912" w:rsidRPr="00835BE0" w14:paraId="556E8068" w14:textId="77777777" w:rsidTr="00D57912">
        <w:trPr>
          <w:trHeight w:val="3575"/>
        </w:trPr>
        <w:tc>
          <w:tcPr>
            <w:tcW w:w="9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692F017" w14:textId="77777777" w:rsidR="00D57912" w:rsidRPr="00835BE0" w:rsidRDefault="00D57912" w:rsidP="00D5791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 xml:space="preserve">Jour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E11A314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53584EC6" w14:textId="77777777" w:rsidR="00534FAF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Assister individuellement les salariés </w:t>
            </w:r>
          </w:p>
          <w:p w14:paraId="05AA38DF" w14:textId="4CD2F044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>Construire des relations avec la direction</w:t>
            </w:r>
          </w:p>
          <w:p w14:paraId="6E546733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080577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09768A42" w14:textId="2BF2B0B1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Identifier les acteurs de la prévention Agir pour la promotion de la santé </w:t>
            </w:r>
          </w:p>
        </w:tc>
        <w:tc>
          <w:tcPr>
            <w:tcW w:w="42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3A2C239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13h45 – 15h15 </w:t>
            </w:r>
          </w:p>
          <w:p w14:paraId="7709C4E1" w14:textId="77777777" w:rsidR="00534FAF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Savoir agir en cas d'accident du travail </w:t>
            </w:r>
          </w:p>
          <w:p w14:paraId="3601B9AF" w14:textId="1687E931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>Accompagner les accidentés du travail</w:t>
            </w:r>
          </w:p>
          <w:p w14:paraId="7B3D3228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BA2296" w14:textId="77777777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1C4BD17E" w14:textId="77777777" w:rsidR="00534FAF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Prévenir les risques de harcèlement </w:t>
            </w:r>
          </w:p>
          <w:p w14:paraId="00CDD0A7" w14:textId="7DD2D53F" w:rsidR="00D57912" w:rsidRPr="00D57912" w:rsidRDefault="00D57912" w:rsidP="00D57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7912">
              <w:rPr>
                <w:rFonts w:asciiTheme="minorHAnsi" w:hAnsiTheme="minorHAnsi" w:cstheme="minorHAnsi"/>
                <w:sz w:val="28"/>
                <w:szCs w:val="28"/>
              </w:rPr>
              <w:t xml:space="preserve">Défendre les salarié(e)s concerné(e)s </w:t>
            </w:r>
          </w:p>
          <w:p w14:paraId="72CA4964" w14:textId="77777777" w:rsidR="00D57912" w:rsidRPr="00D57912" w:rsidRDefault="00D57912" w:rsidP="00D57912">
            <w:pPr>
              <w:rPr>
                <w:rFonts w:cstheme="minorHAnsi"/>
                <w:sz w:val="28"/>
                <w:szCs w:val="28"/>
              </w:rPr>
            </w:pPr>
            <w:r w:rsidRPr="00D57912">
              <w:rPr>
                <w:rFonts w:cstheme="minorHAnsi"/>
                <w:sz w:val="28"/>
                <w:szCs w:val="28"/>
              </w:rPr>
              <w:t>Évaluation de la session</w:t>
            </w:r>
          </w:p>
        </w:tc>
      </w:tr>
    </w:tbl>
    <w:p w14:paraId="0B40FD8F" w14:textId="1B9AFE0A" w:rsidR="00D57912" w:rsidRDefault="00D57912" w:rsidP="00D57912">
      <w:pPr>
        <w:rPr>
          <w:rFonts w:cstheme="minorHAnsi"/>
          <w:sz w:val="28"/>
          <w:szCs w:val="28"/>
        </w:rPr>
      </w:pPr>
    </w:p>
    <w:p w14:paraId="67A76357" w14:textId="2764B473" w:rsidR="00D57912" w:rsidRPr="00835BE0" w:rsidRDefault="00D57912" w:rsidP="00D579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74C2061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lastRenderedPageBreak/>
        <w:t>Moyens d’encadrement </w:t>
      </w:r>
    </w:p>
    <w:p w14:paraId="1E830361" w14:textId="77777777" w:rsidR="00D57912" w:rsidRPr="00714368" w:rsidRDefault="00D57912" w:rsidP="00D57912">
      <w:pPr>
        <w:contextualSpacing/>
        <w:rPr>
          <w:rFonts w:cstheme="minorHAnsi"/>
          <w:sz w:val="20"/>
          <w:szCs w:val="20"/>
        </w:rPr>
      </w:pPr>
      <w:bookmarkStart w:id="1" w:name="_Hlk58595861"/>
    </w:p>
    <w:p w14:paraId="2325676C" w14:textId="77777777" w:rsidR="00D57912" w:rsidRDefault="00D57912" w:rsidP="00714368">
      <w:pPr>
        <w:ind w:left="360"/>
        <w:contextualSpacing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4FD12BCD" w14:textId="31920FDD" w:rsidR="00D57912" w:rsidRDefault="00C73E43" w:rsidP="00C73E43">
      <w:pPr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 </w:t>
      </w:r>
      <w:r w:rsidR="00D57912" w:rsidRPr="00C73E43">
        <w:rPr>
          <w:rFonts w:cstheme="minorHAnsi"/>
          <w:sz w:val="28"/>
          <w:szCs w:val="28"/>
        </w:rPr>
        <w:t>Nom du contact : Linda MAREGHNIA ou Sinthia THAVANESALINGAM</w:t>
      </w:r>
    </w:p>
    <w:p w14:paraId="4B774F1A" w14:textId="77777777" w:rsidR="00C73E43" w:rsidRPr="00C73E43" w:rsidRDefault="00C73E43" w:rsidP="00C73E43">
      <w:pPr>
        <w:rPr>
          <w:rFonts w:cstheme="minorHAnsi"/>
          <w:sz w:val="28"/>
          <w:szCs w:val="28"/>
        </w:rPr>
      </w:pPr>
    </w:p>
    <w:p w14:paraId="268A3B81" w14:textId="77777777" w:rsidR="00D57912" w:rsidRPr="0068487D" w:rsidRDefault="00D57912" w:rsidP="00D57912">
      <w:pPr>
        <w:numPr>
          <w:ilvl w:val="0"/>
          <w:numId w:val="44"/>
        </w:numPr>
        <w:contextualSpacing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Soit par téléphone : 01 86 90 43 79 </w:t>
      </w:r>
    </w:p>
    <w:p w14:paraId="20198A26" w14:textId="77777777" w:rsidR="00D57912" w:rsidRDefault="00D57912" w:rsidP="00D57912">
      <w:pPr>
        <w:numPr>
          <w:ilvl w:val="0"/>
          <w:numId w:val="44"/>
        </w:numPr>
        <w:contextualSpacing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Soit par mail : </w:t>
      </w:r>
      <w:hyperlink r:id="rId9" w:history="1">
        <w:r w:rsidRPr="00F53F6E">
          <w:rPr>
            <w:rStyle w:val="Lienhypertexte"/>
            <w:rFonts w:cstheme="minorHAnsi"/>
            <w:sz w:val="28"/>
            <w:szCs w:val="28"/>
          </w:rPr>
          <w:t>secretariat@inacs.fr</w:t>
        </w:r>
      </w:hyperlink>
    </w:p>
    <w:p w14:paraId="32E14DBD" w14:textId="2F793408" w:rsidR="00D57912" w:rsidRPr="00714368" w:rsidRDefault="00D57912" w:rsidP="00D57912">
      <w:pPr>
        <w:contextualSpacing/>
        <w:rPr>
          <w:rFonts w:cstheme="minorHAnsi"/>
          <w:sz w:val="20"/>
          <w:szCs w:val="20"/>
        </w:rPr>
      </w:pPr>
    </w:p>
    <w:p w14:paraId="08702B33" w14:textId="77777777" w:rsidR="00D57912" w:rsidRPr="0068487D" w:rsidRDefault="00D57912" w:rsidP="00714368">
      <w:pPr>
        <w:ind w:left="36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10" w:history="1">
        <w:r w:rsidRPr="0068487D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5235E758" w14:textId="77777777" w:rsidR="00D57912" w:rsidRPr="00714368" w:rsidRDefault="00D57912" w:rsidP="00714368">
      <w:pPr>
        <w:ind w:left="360"/>
        <w:rPr>
          <w:rFonts w:eastAsia="Times New Roman" w:cstheme="minorHAnsi"/>
          <w:color w:val="000000" w:themeColor="text1"/>
          <w:sz w:val="20"/>
          <w:szCs w:val="20"/>
        </w:rPr>
      </w:pPr>
    </w:p>
    <w:p w14:paraId="78F8EE10" w14:textId="15A32ECC" w:rsidR="00D57912" w:rsidRPr="0068487D" w:rsidRDefault="00D57912" w:rsidP="00714368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68487D">
        <w:rPr>
          <w:rFonts w:eastAsia="Times New Roman" w:cstheme="minorHAnsi"/>
          <w:color w:val="000000" w:themeColor="text1"/>
          <w:sz w:val="28"/>
          <w:szCs w:val="28"/>
        </w:rPr>
        <w:t xml:space="preserve">Le référent pédagogique est </w:t>
      </w:r>
      <w:r w:rsidR="00F9385C">
        <w:rPr>
          <w:rFonts w:eastAsia="Times New Roman" w:cstheme="minorHAnsi"/>
          <w:color w:val="000000" w:themeColor="text1"/>
          <w:sz w:val="28"/>
          <w:szCs w:val="28"/>
        </w:rPr>
        <w:t>Laurent RESCANIERES</w:t>
      </w:r>
      <w:r w:rsidRPr="0068487D">
        <w:rPr>
          <w:rFonts w:eastAsia="Times New Roman" w:cstheme="minorHAnsi"/>
          <w:color w:val="000000" w:themeColor="text1"/>
          <w:sz w:val="28"/>
          <w:szCs w:val="28"/>
        </w:rPr>
        <w:t xml:space="preserve">. Pour toute demande vous pouvez le contacter par mail : </w:t>
      </w:r>
      <w:hyperlink r:id="rId11" w:history="1">
        <w:r w:rsidR="00E87B89" w:rsidRPr="00594199">
          <w:rPr>
            <w:rStyle w:val="Lienhypertexte"/>
            <w:rFonts w:eastAsia="Times New Roman" w:cstheme="minorHAnsi"/>
            <w:sz w:val="28"/>
            <w:szCs w:val="28"/>
          </w:rPr>
          <w:t>secretariat@inacs.fr</w:t>
        </w:r>
      </w:hyperlink>
      <w:r w:rsidRPr="0068487D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bookmarkEnd w:id="1"/>
    </w:p>
    <w:p w14:paraId="00D1C684" w14:textId="77777777" w:rsidR="00D57912" w:rsidRPr="00714368" w:rsidRDefault="00D57912" w:rsidP="00D57912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0AB95C3F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04148966" w14:textId="77777777" w:rsidR="00D57912" w:rsidRPr="00714368" w:rsidRDefault="00D57912" w:rsidP="00D57912">
      <w:pPr>
        <w:rPr>
          <w:rFonts w:cstheme="minorHAnsi"/>
          <w:sz w:val="20"/>
          <w:szCs w:val="20"/>
        </w:rPr>
      </w:pPr>
    </w:p>
    <w:p w14:paraId="22E7C8FD" w14:textId="77777777" w:rsidR="00D57912" w:rsidRPr="0068487D" w:rsidRDefault="00D57912" w:rsidP="00D57912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31165336" w14:textId="6E840B21" w:rsidR="00D57912" w:rsidRPr="0068487D" w:rsidRDefault="00D57912" w:rsidP="00D26D6E">
      <w:pPr>
        <w:ind w:left="72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408310C7" w14:textId="77777777" w:rsidR="00D57912" w:rsidRPr="00714368" w:rsidRDefault="00D57912" w:rsidP="00D57912">
      <w:pPr>
        <w:rPr>
          <w:rFonts w:cstheme="minorHAnsi"/>
          <w:sz w:val="20"/>
          <w:szCs w:val="20"/>
        </w:rPr>
      </w:pPr>
    </w:p>
    <w:p w14:paraId="7F276F6E" w14:textId="27DF869F" w:rsidR="00D57912" w:rsidRPr="00002E7A" w:rsidRDefault="00D57912" w:rsidP="00D57912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Modalités d’adaptation pédagogique </w:t>
      </w:r>
    </w:p>
    <w:p w14:paraId="453C3FCD" w14:textId="77777777" w:rsidR="00002E7A" w:rsidRPr="0068487D" w:rsidRDefault="00002E7A" w:rsidP="00002E7A">
      <w:pPr>
        <w:pStyle w:val="Paragraphedeliste"/>
        <w:rPr>
          <w:rFonts w:cstheme="minorHAnsi"/>
          <w:b/>
          <w:bCs/>
          <w:sz w:val="28"/>
          <w:szCs w:val="28"/>
        </w:rPr>
      </w:pPr>
    </w:p>
    <w:p w14:paraId="26EABBE9" w14:textId="0F344EDD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Répartition pédagogique : 70% de pratique, 30% d’apports théoriques ;</w:t>
      </w:r>
    </w:p>
    <w:p w14:paraId="16379152" w14:textId="77777777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Participation active des participants ;</w:t>
      </w:r>
    </w:p>
    <w:p w14:paraId="6CCEA8B0" w14:textId="77777777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Exercices pratiques, mises en situation ;</w:t>
      </w:r>
    </w:p>
    <w:p w14:paraId="4F2A6717" w14:textId="47A7F913" w:rsidR="00D57912" w:rsidRPr="0068487D" w:rsidRDefault="00D57912" w:rsidP="006F473D">
      <w:pPr>
        <w:pStyle w:val="Paragraphedeliste"/>
        <w:numPr>
          <w:ilvl w:val="0"/>
          <w:numId w:val="46"/>
        </w:numPr>
      </w:pPr>
      <w:r w:rsidRPr="00D26D6E">
        <w:rPr>
          <w:sz w:val="28"/>
          <w:szCs w:val="28"/>
        </w:rPr>
        <w:t>Apports méthodologiques illustrés d'exemples puis application en</w:t>
      </w:r>
      <w:r w:rsidRPr="0068487D">
        <w:t xml:space="preserve"> </w:t>
      </w:r>
      <w:r w:rsidRPr="00D26D6E">
        <w:rPr>
          <w:sz w:val="28"/>
          <w:szCs w:val="28"/>
        </w:rPr>
        <w:t>situation</w:t>
      </w:r>
      <w:r w:rsidRPr="0068487D">
        <w:t xml:space="preserve"> </w:t>
      </w:r>
      <w:r w:rsidRPr="00D26D6E">
        <w:rPr>
          <w:sz w:val="28"/>
          <w:szCs w:val="28"/>
        </w:rPr>
        <w:t>;</w:t>
      </w:r>
    </w:p>
    <w:p w14:paraId="2C07FA8B" w14:textId="4CEB9917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Mises en situation répétées et coaching des participants.</w:t>
      </w:r>
    </w:p>
    <w:p w14:paraId="1EC12574" w14:textId="77777777" w:rsidR="006F473D" w:rsidRDefault="006F473D">
      <w:pPr>
        <w:rPr>
          <w:rFonts w:cstheme="minorHAnsi"/>
          <w:b/>
          <w:bCs/>
          <w:color w:val="44546A" w:themeColor="text2"/>
          <w:sz w:val="28"/>
          <w:szCs w:val="28"/>
        </w:rPr>
      </w:pPr>
      <w:r>
        <w:rPr>
          <w:rFonts w:cstheme="minorHAnsi"/>
          <w:b/>
          <w:bCs/>
          <w:color w:val="44546A" w:themeColor="text2"/>
          <w:sz w:val="28"/>
          <w:szCs w:val="28"/>
        </w:rPr>
        <w:br w:type="page"/>
      </w:r>
    </w:p>
    <w:p w14:paraId="49236B5B" w14:textId="33688499" w:rsidR="00D57912" w:rsidRDefault="00D57912" w:rsidP="00D57912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lastRenderedPageBreak/>
        <w:t>Matériel nécessaire pour la formation en présentiel </w:t>
      </w:r>
    </w:p>
    <w:p w14:paraId="4BB3B55A" w14:textId="77777777" w:rsidR="00002E7A" w:rsidRPr="000025A1" w:rsidRDefault="00002E7A" w:rsidP="00002E7A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6EDA591F" w14:textId="055CF1FB" w:rsidR="00D57912" w:rsidRPr="0068487D" w:rsidRDefault="00D57912" w:rsidP="006F473D">
      <w:pPr>
        <w:pStyle w:val="Paragraphedeliste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D26D6E">
        <w:rPr>
          <w:sz w:val="28"/>
          <w:szCs w:val="28"/>
        </w:rPr>
        <w:t>Une salle dont la taille est compatible avec le plan gouvernemental de</w:t>
      </w:r>
      <w:r w:rsidRPr="0068487D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4999FD03" w14:textId="77777777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Un vidéo projecteur et la possibilité de sonorisation</w:t>
      </w:r>
    </w:p>
    <w:p w14:paraId="338C3495" w14:textId="77777777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1 paperboard</w:t>
      </w:r>
    </w:p>
    <w:p w14:paraId="745A28B5" w14:textId="3CC46348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Une connexion internet</w:t>
      </w:r>
    </w:p>
    <w:p w14:paraId="41D89599" w14:textId="77777777" w:rsidR="00D57912" w:rsidRPr="00D26D6E" w:rsidRDefault="00D57912" w:rsidP="00D57912">
      <w:pPr>
        <w:rPr>
          <w:rFonts w:cstheme="minorHAnsi"/>
          <w:color w:val="44546A" w:themeColor="text2"/>
          <w:sz w:val="20"/>
          <w:szCs w:val="20"/>
        </w:rPr>
      </w:pPr>
    </w:p>
    <w:p w14:paraId="2CEFF383" w14:textId="48411A62" w:rsidR="00D57912" w:rsidRDefault="00D57912" w:rsidP="00D57912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 xml:space="preserve">Matériel nécessaire pour la formation en distanciel  </w:t>
      </w:r>
    </w:p>
    <w:p w14:paraId="049DEF88" w14:textId="77777777" w:rsidR="00002E7A" w:rsidRPr="000025A1" w:rsidRDefault="00002E7A" w:rsidP="00002E7A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0C5DB5C5" w14:textId="5521A795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Un ordinateur comprenant un micro, une enceinte</w:t>
      </w:r>
    </w:p>
    <w:p w14:paraId="0212FD7E" w14:textId="77777777" w:rsidR="00D57912" w:rsidRPr="00D26D6E" w:rsidRDefault="00D57912" w:rsidP="006F473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D26D6E">
        <w:rPr>
          <w:sz w:val="28"/>
          <w:szCs w:val="28"/>
        </w:rPr>
        <w:t>Une connexion Internet</w:t>
      </w:r>
    </w:p>
    <w:p w14:paraId="2D9383B8" w14:textId="77777777" w:rsidR="00D57912" w:rsidRPr="00D26D6E" w:rsidRDefault="00D57912" w:rsidP="00D26D6E">
      <w:pPr>
        <w:rPr>
          <w:rFonts w:cstheme="minorHAnsi"/>
          <w:sz w:val="20"/>
          <w:szCs w:val="20"/>
        </w:rPr>
      </w:pPr>
    </w:p>
    <w:p w14:paraId="0F31057D" w14:textId="77777777" w:rsidR="00D57912" w:rsidRPr="00D57912" w:rsidRDefault="00D57912" w:rsidP="00D57912">
      <w:pPr>
        <w:pStyle w:val="Paragraphedeliste"/>
        <w:numPr>
          <w:ilvl w:val="0"/>
          <w:numId w:val="43"/>
        </w:numPr>
        <w:rPr>
          <w:b/>
          <w:bCs/>
          <w:color w:val="44546A" w:themeColor="text2"/>
          <w:sz w:val="32"/>
          <w:szCs w:val="32"/>
        </w:rPr>
      </w:pPr>
      <w:r w:rsidRPr="00D57912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66AC3625" w14:textId="77777777" w:rsidR="00D57912" w:rsidRPr="00D26D6E" w:rsidRDefault="00D57912" w:rsidP="00D57912">
      <w:pPr>
        <w:pStyle w:val="Paragraphedeliste"/>
        <w:rPr>
          <w:rFonts w:cstheme="minorHAnsi"/>
          <w:color w:val="44546A" w:themeColor="text2"/>
          <w:sz w:val="20"/>
          <w:szCs w:val="20"/>
        </w:rPr>
      </w:pPr>
    </w:p>
    <w:p w14:paraId="77A609F2" w14:textId="77777777" w:rsidR="00D57912" w:rsidRPr="0068487D" w:rsidRDefault="00D57912" w:rsidP="00D57912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37D88752" w14:textId="77777777" w:rsidR="00D57912" w:rsidRPr="0068487D" w:rsidRDefault="00D57912" w:rsidP="00D57912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08CC18C1" w14:textId="77777777" w:rsidR="00D57912" w:rsidRPr="0068487D" w:rsidRDefault="00D57912" w:rsidP="00D26D6E">
      <w:pPr>
        <w:numPr>
          <w:ilvl w:val="0"/>
          <w:numId w:val="44"/>
        </w:numPr>
        <w:ind w:left="714" w:hanging="357"/>
        <w:rPr>
          <w:rFonts w:cstheme="minorHAnsi"/>
          <w:color w:val="000000"/>
          <w:sz w:val="28"/>
          <w:szCs w:val="28"/>
        </w:rPr>
      </w:pPr>
      <w:r w:rsidRPr="0068487D">
        <w:rPr>
          <w:rFonts w:cstheme="minorHAnsi"/>
          <w:color w:val="000000"/>
          <w:sz w:val="28"/>
          <w:szCs w:val="28"/>
        </w:rPr>
        <w:t>L’attestation de formation est remise au stagiaire à la fin de la formation.</w:t>
      </w:r>
    </w:p>
    <w:p w14:paraId="097D6BE1" w14:textId="77777777" w:rsidR="00D26D6E" w:rsidRPr="00D26D6E" w:rsidRDefault="00D26D6E" w:rsidP="00D5791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8DE4DED" w14:textId="3AF2A3A9" w:rsidR="00D57912" w:rsidRPr="0068487D" w:rsidRDefault="00D57912" w:rsidP="00D26D6E">
      <w:pPr>
        <w:autoSpaceDE w:val="0"/>
        <w:autoSpaceDN w:val="0"/>
        <w:adjustRightInd w:val="0"/>
        <w:ind w:left="357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23603E36" w14:textId="77777777" w:rsidR="00D57912" w:rsidRPr="00D26D6E" w:rsidRDefault="00D57912" w:rsidP="00D57912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3E3F718A" w14:textId="77777777" w:rsidR="00D57912" w:rsidRPr="0068487D" w:rsidRDefault="00D57912" w:rsidP="00D579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68487D">
        <w:rPr>
          <w:rFonts w:cstheme="minorHAnsi"/>
          <w:color w:val="44546A" w:themeColor="text2"/>
          <w:sz w:val="28"/>
          <w:szCs w:val="28"/>
        </w:rPr>
        <w:t> </w:t>
      </w:r>
    </w:p>
    <w:p w14:paraId="726B0B5F" w14:textId="7DE49A3D" w:rsidR="00D57912" w:rsidRDefault="00D57912" w:rsidP="006F473D">
      <w:pPr>
        <w:pStyle w:val="Paragraphedeliste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D26D6E">
        <w:rPr>
          <w:sz w:val="28"/>
          <w:szCs w:val="28"/>
        </w:rPr>
        <w:t>Chaque séquence fait l'objet d'un échange avec les stagiaires pour déterminer</w:t>
      </w:r>
      <w:r w:rsidRPr="00D26D6E">
        <w:rPr>
          <w:rFonts w:cstheme="minorHAnsi"/>
          <w:sz w:val="28"/>
          <w:szCs w:val="28"/>
        </w:rPr>
        <w:t xml:space="preserve"> les compétences acquises (savoir, savoir</w:t>
      </w:r>
      <w:r w:rsidR="00577F9E">
        <w:rPr>
          <w:rFonts w:cstheme="minorHAnsi"/>
          <w:sz w:val="28"/>
          <w:szCs w:val="28"/>
        </w:rPr>
        <w:t>-</w:t>
      </w:r>
      <w:r w:rsidRPr="00D26D6E">
        <w:rPr>
          <w:rFonts w:cstheme="minorHAnsi"/>
          <w:sz w:val="28"/>
          <w:szCs w:val="28"/>
        </w:rPr>
        <w:t>faire et savoir</w:t>
      </w:r>
      <w:r w:rsidR="00577F9E">
        <w:rPr>
          <w:rFonts w:cstheme="minorHAnsi"/>
          <w:sz w:val="28"/>
          <w:szCs w:val="28"/>
        </w:rPr>
        <w:t>-</w:t>
      </w:r>
      <w:r w:rsidRPr="00D26D6E">
        <w:rPr>
          <w:rFonts w:cstheme="minorHAnsi"/>
          <w:sz w:val="28"/>
          <w:szCs w:val="28"/>
        </w:rPr>
        <w:t xml:space="preserve"> être). </w:t>
      </w:r>
    </w:p>
    <w:p w14:paraId="6914A0FB" w14:textId="77777777" w:rsidR="00002E7A" w:rsidRPr="00002E7A" w:rsidRDefault="00002E7A" w:rsidP="00002E7A">
      <w:pPr>
        <w:rPr>
          <w:rFonts w:cstheme="minorHAnsi"/>
          <w:sz w:val="28"/>
          <w:szCs w:val="28"/>
        </w:rPr>
      </w:pPr>
    </w:p>
    <w:p w14:paraId="0D174B20" w14:textId="5F373A19" w:rsidR="00D57912" w:rsidRPr="001621CB" w:rsidRDefault="00D57912" w:rsidP="00D26D6E">
      <w:pPr>
        <w:numPr>
          <w:ilvl w:val="0"/>
          <w:numId w:val="46"/>
        </w:numPr>
        <w:rPr>
          <w:rFonts w:cstheme="minorHAnsi"/>
          <w:sz w:val="28"/>
          <w:szCs w:val="28"/>
        </w:rPr>
      </w:pPr>
      <w:r w:rsidRPr="00D26D6E">
        <w:rPr>
          <w:sz w:val="28"/>
          <w:szCs w:val="28"/>
        </w:rPr>
        <w:lastRenderedPageBreak/>
        <w:t>Évaluation de l’intégration des connaissances par une auto-évaluation</w:t>
      </w:r>
      <w:r w:rsidRPr="0068487D">
        <w:rPr>
          <w:rFonts w:cstheme="minorHAnsi"/>
          <w:sz w:val="28"/>
          <w:szCs w:val="28"/>
        </w:rPr>
        <w:t xml:space="preserve"> quotidienne.</w:t>
      </w:r>
    </w:p>
    <w:p w14:paraId="79265DD4" w14:textId="77777777" w:rsidR="00002E7A" w:rsidRDefault="00002E7A" w:rsidP="00002E7A">
      <w:pPr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51A9B0C3" w14:textId="29819E71" w:rsidR="00D57912" w:rsidRPr="00002E7A" w:rsidRDefault="00D57912" w:rsidP="00002E7A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002E7A">
        <w:rPr>
          <w:rFonts w:cstheme="minorHAnsi"/>
          <w:b/>
          <w:bCs/>
          <w:color w:val="44546A" w:themeColor="text2"/>
          <w:sz w:val="28"/>
          <w:szCs w:val="28"/>
        </w:rPr>
        <w:t>Évaluation sommative de la satisfaction du participant</w:t>
      </w:r>
      <w:r w:rsidRPr="00002E7A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6CA82E4A" w14:textId="77777777" w:rsidR="00002E7A" w:rsidRPr="00002E7A" w:rsidRDefault="00002E7A" w:rsidP="00002E7A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6FE460BF" w14:textId="77777777" w:rsidR="00D57912" w:rsidRPr="0068487D" w:rsidRDefault="00D57912" w:rsidP="006F473D">
      <w:pPr>
        <w:numPr>
          <w:ilvl w:val="0"/>
          <w:numId w:val="46"/>
        </w:numPr>
        <w:rPr>
          <w:rFonts w:cstheme="minorHAnsi"/>
          <w:sz w:val="28"/>
          <w:szCs w:val="28"/>
        </w:rPr>
      </w:pPr>
      <w:r w:rsidRPr="00D26D6E">
        <w:rPr>
          <w:sz w:val="28"/>
          <w:szCs w:val="28"/>
        </w:rPr>
        <w:t>Évaluation « à chaud » de la formation par un questionnaire remis au</w:t>
      </w:r>
      <w:r w:rsidRPr="0068487D">
        <w:rPr>
          <w:rFonts w:cstheme="minorHAnsi"/>
          <w:sz w:val="28"/>
          <w:szCs w:val="28"/>
        </w:rPr>
        <w:t xml:space="preserve"> stagiaire à la fin de la formation ;</w:t>
      </w:r>
    </w:p>
    <w:p w14:paraId="27607E18" w14:textId="77777777" w:rsidR="00D57912" w:rsidRPr="0068487D" w:rsidRDefault="00D57912" w:rsidP="006F473D">
      <w:pPr>
        <w:numPr>
          <w:ilvl w:val="0"/>
          <w:numId w:val="46"/>
        </w:numPr>
        <w:rPr>
          <w:rFonts w:cstheme="minorHAnsi"/>
          <w:sz w:val="28"/>
          <w:szCs w:val="28"/>
        </w:rPr>
      </w:pPr>
      <w:r w:rsidRPr="00D26D6E">
        <w:rPr>
          <w:sz w:val="28"/>
          <w:szCs w:val="28"/>
        </w:rPr>
        <w:t>Évaluation « à froid » de la formation par un questionnaire envoyé aux</w:t>
      </w:r>
      <w:r w:rsidRPr="0068487D">
        <w:rPr>
          <w:rFonts w:cstheme="minorHAnsi"/>
          <w:sz w:val="28"/>
          <w:szCs w:val="28"/>
        </w:rPr>
        <w:t xml:space="preserve"> stagiaires sous 2 mois par mail.</w:t>
      </w:r>
    </w:p>
    <w:p w14:paraId="3BD21830" w14:textId="77777777" w:rsidR="00D57912" w:rsidRPr="0068487D" w:rsidRDefault="00D57912" w:rsidP="00D57912">
      <w:pPr>
        <w:ind w:left="720"/>
        <w:rPr>
          <w:rFonts w:cstheme="minorHAnsi"/>
          <w:sz w:val="28"/>
          <w:szCs w:val="28"/>
        </w:rPr>
      </w:pPr>
    </w:p>
    <w:p w14:paraId="05F6CF7E" w14:textId="77777777" w:rsidR="00D57912" w:rsidRPr="0068487D" w:rsidRDefault="00D57912" w:rsidP="00D57912">
      <w:pPr>
        <w:ind w:left="720"/>
        <w:rPr>
          <w:rFonts w:cstheme="minorHAnsi"/>
          <w:sz w:val="28"/>
          <w:szCs w:val="28"/>
        </w:rPr>
      </w:pPr>
    </w:p>
    <w:p w14:paraId="6882D762" w14:textId="77777777" w:rsidR="00D57912" w:rsidRPr="0068487D" w:rsidRDefault="00D57912" w:rsidP="00D57912">
      <w:pPr>
        <w:rPr>
          <w:rFonts w:cstheme="minorHAnsi"/>
          <w:sz w:val="28"/>
          <w:szCs w:val="28"/>
        </w:rPr>
      </w:pPr>
    </w:p>
    <w:p w14:paraId="7E8DB6CB" w14:textId="0E95AA64" w:rsidR="00D57912" w:rsidRPr="001621CB" w:rsidRDefault="00DE0E25" w:rsidP="00D57912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7E2948" wp14:editId="75BDB182">
            <wp:simplePos x="0" y="0"/>
            <wp:positionH relativeFrom="column">
              <wp:posOffset>2719388</wp:posOffset>
            </wp:positionH>
            <wp:positionV relativeFrom="paragraph">
              <wp:posOffset>77470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12" w:rsidRPr="001621CB">
        <w:rPr>
          <w:rFonts w:cstheme="minorHAnsi"/>
          <w:b/>
          <w:bCs/>
          <w:sz w:val="28"/>
          <w:szCs w:val="28"/>
        </w:rPr>
        <w:t xml:space="preserve">Bon pour accord                      </w:t>
      </w:r>
    </w:p>
    <w:p w14:paraId="215401BD" w14:textId="076BE9E9" w:rsidR="001548DE" w:rsidRDefault="00D57912" w:rsidP="00D57912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Entreprise :    </w:t>
      </w:r>
    </w:p>
    <w:p w14:paraId="1DAA950A" w14:textId="50C8A858" w:rsidR="00D57912" w:rsidRPr="0068487D" w:rsidRDefault="00D57912" w:rsidP="00D57912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                                                                          Le </w:t>
      </w:r>
      <w:r w:rsidR="00E87B89">
        <w:rPr>
          <w:rFonts w:cstheme="minorHAnsi"/>
          <w:sz w:val="28"/>
          <w:szCs w:val="28"/>
        </w:rPr>
        <w:t>Président</w:t>
      </w:r>
      <w:r w:rsidRPr="0068487D">
        <w:rPr>
          <w:rFonts w:cstheme="minorHAnsi"/>
          <w:sz w:val="28"/>
          <w:szCs w:val="28"/>
        </w:rPr>
        <w:t xml:space="preserve"> de l’INACS </w:t>
      </w:r>
    </w:p>
    <w:p w14:paraId="34246DE3" w14:textId="3FE1A612" w:rsidR="00D57912" w:rsidRDefault="00D57912" w:rsidP="00D57912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Nom du contact : </w:t>
      </w:r>
    </w:p>
    <w:p w14:paraId="023DDCF9" w14:textId="788482AA" w:rsidR="001548DE" w:rsidRPr="0068487D" w:rsidRDefault="001548DE" w:rsidP="00D57912">
      <w:pPr>
        <w:rPr>
          <w:rFonts w:cstheme="minorHAnsi"/>
          <w:sz w:val="28"/>
          <w:szCs w:val="28"/>
        </w:rPr>
      </w:pPr>
    </w:p>
    <w:p w14:paraId="74985B5A" w14:textId="4035A1B3" w:rsidR="00D57912" w:rsidRDefault="00D57912" w:rsidP="00D57912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Adresse de facturation :</w:t>
      </w:r>
    </w:p>
    <w:p w14:paraId="64891C4D" w14:textId="77777777" w:rsidR="00BA5B76" w:rsidRPr="0068487D" w:rsidRDefault="00BA5B76" w:rsidP="00D57912">
      <w:pPr>
        <w:rPr>
          <w:rFonts w:cstheme="minorHAnsi"/>
          <w:sz w:val="28"/>
          <w:szCs w:val="28"/>
        </w:rPr>
      </w:pPr>
    </w:p>
    <w:p w14:paraId="13F58D40" w14:textId="77777777" w:rsidR="00D57912" w:rsidRPr="0068487D" w:rsidRDefault="00D57912" w:rsidP="00D57912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</w:p>
    <w:p w14:paraId="4E3885F9" w14:textId="77777777" w:rsidR="00D57912" w:rsidRDefault="00D57912" w:rsidP="00D57912">
      <w:pPr>
        <w:rPr>
          <w:rFonts w:ascii="Arial" w:eastAsia="Arial" w:hAnsi="Arial" w:cs="Arial"/>
        </w:rPr>
      </w:pPr>
    </w:p>
    <w:p w14:paraId="6978845C" w14:textId="77777777" w:rsidR="00D57912" w:rsidRPr="00084C12" w:rsidRDefault="00D57912" w:rsidP="00D57912">
      <w:pPr>
        <w:spacing w:line="276" w:lineRule="auto"/>
        <w:rPr>
          <w:rFonts w:cstheme="minorHAnsi"/>
          <w:sz w:val="28"/>
          <w:szCs w:val="28"/>
        </w:rPr>
      </w:pPr>
    </w:p>
    <w:p w14:paraId="4F7AB4A2" w14:textId="77777777" w:rsidR="00D57912" w:rsidRPr="002563DB" w:rsidRDefault="00D57912" w:rsidP="00D57912">
      <w:pPr>
        <w:rPr>
          <w:rFonts w:cstheme="minorHAnsi"/>
          <w:sz w:val="28"/>
          <w:szCs w:val="28"/>
        </w:rPr>
      </w:pPr>
    </w:p>
    <w:p w14:paraId="31708451" w14:textId="77777777" w:rsidR="00D57912" w:rsidRPr="002563DB" w:rsidRDefault="00D57912" w:rsidP="00D57912">
      <w:pPr>
        <w:rPr>
          <w:rFonts w:cstheme="minorHAnsi"/>
          <w:sz w:val="28"/>
          <w:szCs w:val="28"/>
        </w:rPr>
      </w:pPr>
    </w:p>
    <w:p w14:paraId="1D1FC683" w14:textId="77777777" w:rsidR="00D57912" w:rsidRPr="00544251" w:rsidRDefault="00D57912" w:rsidP="00D57912">
      <w:pPr>
        <w:rPr>
          <w:sz w:val="20"/>
          <w:szCs w:val="20"/>
        </w:rPr>
      </w:pPr>
    </w:p>
    <w:sectPr w:rsidR="00D57912" w:rsidRPr="00544251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D4C5" w14:textId="77777777" w:rsidR="005A4A52" w:rsidRDefault="005A4A52" w:rsidP="009A0889">
      <w:r>
        <w:separator/>
      </w:r>
    </w:p>
  </w:endnote>
  <w:endnote w:type="continuationSeparator" w:id="0">
    <w:p w14:paraId="3B20E943" w14:textId="77777777" w:rsidR="005A4A52" w:rsidRDefault="005A4A52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356382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69460A" w14:textId="718D8B5B" w:rsidR="0090799B" w:rsidRDefault="0090799B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EF364A8" w14:textId="77777777" w:rsidR="0090799B" w:rsidRDefault="0090799B" w:rsidP="009079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7577007" w:displacedByCustomXml="next"/>
  <w:bookmarkStart w:id="4" w:name="_Hlk527577222" w:displacedByCustomXml="next"/>
  <w:bookmarkStart w:id="5" w:name="_Hlk62064138" w:displacedByCustomXml="next"/>
  <w:bookmarkStart w:id="6" w:name="_Hlk62064621" w:displacedByCustomXml="next"/>
  <w:sdt>
    <w:sdtPr>
      <w:rPr>
        <w:rStyle w:val="Numrodepage"/>
      </w:rPr>
      <w:id w:val="-16148196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2BF134" w14:textId="43571E3A" w:rsidR="0090799B" w:rsidRDefault="0090799B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90799B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3"/>
  <w:p w14:paraId="068A8FE0" w14:textId="54354EE6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F9385C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4"/>
  </w:p>
  <w:p w14:paraId="0AA70EE8" w14:textId="39963D8B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D67F3C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5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65489312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6"/>
    <w:r w:rsidR="0090799B">
      <w:rPr>
        <w:rFonts w:ascii="Calibri" w:eastAsia="Times New Roman" w:hAnsi="Calibri" w:cs="Calibri"/>
        <w:sz w:val="22"/>
        <w:szCs w:val="20"/>
        <w:lang w:eastAsia="fr-FR"/>
      </w:rPr>
      <w:t>202</w:t>
    </w:r>
    <w:r w:rsidR="00F9385C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785B" w14:textId="77777777" w:rsidR="005A4A52" w:rsidRDefault="005A4A52" w:rsidP="009A0889">
      <w:r>
        <w:separator/>
      </w:r>
    </w:p>
  </w:footnote>
  <w:footnote w:type="continuationSeparator" w:id="0">
    <w:p w14:paraId="65A8D5F3" w14:textId="77777777" w:rsidR="005A4A52" w:rsidRDefault="005A4A52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3F360EC9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03F31B0">
                <wp:simplePos x="0" y="0"/>
                <wp:positionH relativeFrom="column">
                  <wp:posOffset>153670</wp:posOffset>
                </wp:positionH>
                <wp:positionV relativeFrom="paragraph">
                  <wp:posOffset>-1031875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67A8D99E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90799B" w:rsidRPr="00002E7A">
            <w:rPr>
              <w:rFonts w:ascii="Calibri" w:hAnsi="Calibri" w:cs="Calibri"/>
              <w:b/>
              <w:bCs/>
              <w:color w:val="4472C4" w:themeColor="accent1"/>
              <w:sz w:val="32"/>
              <w:szCs w:val="32"/>
            </w:rPr>
            <w:t>LE REPRÉSENTANT DE PROXIMITÉ ET SES MISSIONS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2BF7456A" w14:textId="53B16EBE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01A84D15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2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2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B46"/>
    <w:multiLevelType w:val="multilevel"/>
    <w:tmpl w:val="950A239C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811C8B"/>
    <w:multiLevelType w:val="hybridMultilevel"/>
    <w:tmpl w:val="73DE87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AF2"/>
    <w:multiLevelType w:val="hybridMultilevel"/>
    <w:tmpl w:val="B0D674B2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08C"/>
    <w:multiLevelType w:val="multilevel"/>
    <w:tmpl w:val="9EFEF4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0A43673C"/>
    <w:multiLevelType w:val="hybridMultilevel"/>
    <w:tmpl w:val="621C37F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2945B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82847"/>
    <w:multiLevelType w:val="hybridMultilevel"/>
    <w:tmpl w:val="AA76E3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91"/>
    <w:multiLevelType w:val="hybridMultilevel"/>
    <w:tmpl w:val="DBF60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35B4"/>
    <w:multiLevelType w:val="multilevel"/>
    <w:tmpl w:val="04EAF3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230400B9"/>
    <w:multiLevelType w:val="hybridMultilevel"/>
    <w:tmpl w:val="F3860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FF4"/>
    <w:multiLevelType w:val="hybridMultilevel"/>
    <w:tmpl w:val="093E0112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F2308"/>
    <w:multiLevelType w:val="hybridMultilevel"/>
    <w:tmpl w:val="1FB85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518E"/>
    <w:multiLevelType w:val="hybridMultilevel"/>
    <w:tmpl w:val="D1BEFC7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A66AA"/>
    <w:multiLevelType w:val="hybridMultilevel"/>
    <w:tmpl w:val="96F6DC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67F23"/>
    <w:multiLevelType w:val="hybridMultilevel"/>
    <w:tmpl w:val="4FC4A0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44A2D"/>
    <w:multiLevelType w:val="hybridMultilevel"/>
    <w:tmpl w:val="A754F01E"/>
    <w:lvl w:ilvl="0" w:tplc="46A0D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C0BA9"/>
    <w:multiLevelType w:val="hybridMultilevel"/>
    <w:tmpl w:val="2B407F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063F9"/>
    <w:multiLevelType w:val="multilevel"/>
    <w:tmpl w:val="22904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A783FA0"/>
    <w:multiLevelType w:val="multilevel"/>
    <w:tmpl w:val="50E26A14"/>
    <w:lvl w:ilvl="0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1E24200"/>
    <w:multiLevelType w:val="hybridMultilevel"/>
    <w:tmpl w:val="91C0F45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12E52"/>
    <w:multiLevelType w:val="hybridMultilevel"/>
    <w:tmpl w:val="622EDE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CE48E8"/>
    <w:multiLevelType w:val="hybridMultilevel"/>
    <w:tmpl w:val="7CB23050"/>
    <w:lvl w:ilvl="0" w:tplc="9A4A9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D5941"/>
    <w:multiLevelType w:val="hybridMultilevel"/>
    <w:tmpl w:val="57EED2E8"/>
    <w:lvl w:ilvl="0" w:tplc="51DA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E13B0"/>
    <w:multiLevelType w:val="hybridMultilevel"/>
    <w:tmpl w:val="890AC16E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937A7"/>
    <w:multiLevelType w:val="hybridMultilevel"/>
    <w:tmpl w:val="794CD7E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62C77"/>
    <w:multiLevelType w:val="multilevel"/>
    <w:tmpl w:val="1C5A3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B67F0D"/>
    <w:multiLevelType w:val="hybridMultilevel"/>
    <w:tmpl w:val="EACC37B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65B27"/>
    <w:multiLevelType w:val="hybridMultilevel"/>
    <w:tmpl w:val="7FB6E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3454A"/>
    <w:multiLevelType w:val="hybridMultilevel"/>
    <w:tmpl w:val="CF823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434C7"/>
    <w:multiLevelType w:val="multilevel"/>
    <w:tmpl w:val="D7A46C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5" w15:restartNumberingAfterBreak="0">
    <w:nsid w:val="5B1C1C6D"/>
    <w:multiLevelType w:val="hybridMultilevel"/>
    <w:tmpl w:val="8BDA93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03EE7"/>
    <w:multiLevelType w:val="hybridMultilevel"/>
    <w:tmpl w:val="DF7C5AF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F1B97"/>
    <w:multiLevelType w:val="hybridMultilevel"/>
    <w:tmpl w:val="681C6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E7F7F"/>
    <w:multiLevelType w:val="hybridMultilevel"/>
    <w:tmpl w:val="F3FE0AD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179A4"/>
    <w:multiLevelType w:val="hybridMultilevel"/>
    <w:tmpl w:val="ABAC794C"/>
    <w:lvl w:ilvl="0" w:tplc="016A9A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2B5CB1"/>
    <w:multiLevelType w:val="hybridMultilevel"/>
    <w:tmpl w:val="60F2BC1E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E4BA8"/>
    <w:multiLevelType w:val="multilevel"/>
    <w:tmpl w:val="7DF4992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71A7927"/>
    <w:multiLevelType w:val="hybridMultilevel"/>
    <w:tmpl w:val="DB4457A0"/>
    <w:lvl w:ilvl="0" w:tplc="2C18041A">
      <w:start w:val="2"/>
      <w:numFmt w:val="bullet"/>
      <w:lvlText w:val="-"/>
      <w:lvlJc w:val="left"/>
      <w:pPr>
        <w:ind w:left="-11880" w:hanging="360"/>
      </w:pPr>
      <w:rPr>
        <w:rFonts w:asciiTheme="minorHAnsi" w:eastAsia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-1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9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9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-6120" w:hanging="360"/>
      </w:pPr>
      <w:rPr>
        <w:rFonts w:ascii="Wingdings" w:hAnsi="Wingdings" w:hint="default"/>
      </w:rPr>
    </w:lvl>
  </w:abstractNum>
  <w:abstractNum w:abstractNumId="45" w15:restartNumberingAfterBreak="0">
    <w:nsid w:val="7BD01E4C"/>
    <w:multiLevelType w:val="hybridMultilevel"/>
    <w:tmpl w:val="150E4176"/>
    <w:lvl w:ilvl="0" w:tplc="ADB8EF7C">
      <w:numFmt w:val="bullet"/>
      <w:lvlText w:val="-"/>
      <w:lvlJc w:val="left"/>
      <w:pPr>
        <w:ind w:left="381" w:hanging="360"/>
      </w:pPr>
      <w:rPr>
        <w:rFonts w:ascii="Calibri" w:eastAsia="Calibri" w:hAnsi="Calibri" w:cs="Calibr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 w16cid:durableId="1768844455">
    <w:abstractNumId w:val="11"/>
  </w:num>
  <w:num w:numId="2" w16cid:durableId="1946035546">
    <w:abstractNumId w:val="29"/>
  </w:num>
  <w:num w:numId="3" w16cid:durableId="866912086">
    <w:abstractNumId w:val="2"/>
  </w:num>
  <w:num w:numId="4" w16cid:durableId="89010346">
    <w:abstractNumId w:val="24"/>
  </w:num>
  <w:num w:numId="5" w16cid:durableId="1827165347">
    <w:abstractNumId w:val="12"/>
  </w:num>
  <w:num w:numId="6" w16cid:durableId="1329362747">
    <w:abstractNumId w:val="15"/>
  </w:num>
  <w:num w:numId="7" w16cid:durableId="430667274">
    <w:abstractNumId w:val="27"/>
  </w:num>
  <w:num w:numId="8" w16cid:durableId="1943758911">
    <w:abstractNumId w:val="44"/>
  </w:num>
  <w:num w:numId="9" w16cid:durableId="15547461">
    <w:abstractNumId w:val="37"/>
  </w:num>
  <w:num w:numId="10" w16cid:durableId="645009503">
    <w:abstractNumId w:val="25"/>
  </w:num>
  <w:num w:numId="11" w16cid:durableId="1383938986">
    <w:abstractNumId w:val="42"/>
  </w:num>
  <w:num w:numId="12" w16cid:durableId="1267038584">
    <w:abstractNumId w:val="19"/>
  </w:num>
  <w:num w:numId="13" w16cid:durableId="322973480">
    <w:abstractNumId w:val="38"/>
  </w:num>
  <w:num w:numId="14" w16cid:durableId="759912570">
    <w:abstractNumId w:val="17"/>
  </w:num>
  <w:num w:numId="15" w16cid:durableId="1003245674">
    <w:abstractNumId w:val="23"/>
  </w:num>
  <w:num w:numId="16" w16cid:durableId="814107765">
    <w:abstractNumId w:val="5"/>
  </w:num>
  <w:num w:numId="17" w16cid:durableId="833304886">
    <w:abstractNumId w:val="28"/>
  </w:num>
  <w:num w:numId="18" w16cid:durableId="72513599">
    <w:abstractNumId w:val="36"/>
  </w:num>
  <w:num w:numId="19" w16cid:durableId="1890679817">
    <w:abstractNumId w:val="41"/>
  </w:num>
  <w:num w:numId="20" w16cid:durableId="165945292">
    <w:abstractNumId w:val="32"/>
  </w:num>
  <w:num w:numId="21" w16cid:durableId="2112771396">
    <w:abstractNumId w:val="13"/>
  </w:num>
  <w:num w:numId="22" w16cid:durableId="1036081000">
    <w:abstractNumId w:val="16"/>
  </w:num>
  <w:num w:numId="23" w16cid:durableId="1538159756">
    <w:abstractNumId w:val="6"/>
  </w:num>
  <w:num w:numId="24" w16cid:durableId="1344627256">
    <w:abstractNumId w:val="45"/>
  </w:num>
  <w:num w:numId="25" w16cid:durableId="1520389142">
    <w:abstractNumId w:val="1"/>
  </w:num>
  <w:num w:numId="26" w16cid:durableId="1270813005">
    <w:abstractNumId w:val="7"/>
  </w:num>
  <w:num w:numId="27" w16cid:durableId="1185750215">
    <w:abstractNumId w:val="35"/>
  </w:num>
  <w:num w:numId="28" w16cid:durableId="1058357630">
    <w:abstractNumId w:val="33"/>
  </w:num>
  <w:num w:numId="29" w16cid:durableId="1575167651">
    <w:abstractNumId w:val="14"/>
  </w:num>
  <w:num w:numId="30" w16cid:durableId="330063675">
    <w:abstractNumId w:val="21"/>
  </w:num>
  <w:num w:numId="31" w16cid:durableId="1913008702">
    <w:abstractNumId w:val="43"/>
  </w:num>
  <w:num w:numId="32" w16cid:durableId="1873348423">
    <w:abstractNumId w:val="30"/>
  </w:num>
  <w:num w:numId="33" w16cid:durableId="1755080792">
    <w:abstractNumId w:val="20"/>
  </w:num>
  <w:num w:numId="34" w16cid:durableId="719133447">
    <w:abstractNumId w:val="22"/>
  </w:num>
  <w:num w:numId="35" w16cid:durableId="1262446808">
    <w:abstractNumId w:val="39"/>
  </w:num>
  <w:num w:numId="36" w16cid:durableId="464390937">
    <w:abstractNumId w:val="34"/>
  </w:num>
  <w:num w:numId="37" w16cid:durableId="1790510253">
    <w:abstractNumId w:val="26"/>
  </w:num>
  <w:num w:numId="38" w16cid:durableId="1618953519">
    <w:abstractNumId w:val="18"/>
  </w:num>
  <w:num w:numId="39" w16cid:durableId="177819469">
    <w:abstractNumId w:val="31"/>
  </w:num>
  <w:num w:numId="40" w16cid:durableId="945965327">
    <w:abstractNumId w:val="8"/>
  </w:num>
  <w:num w:numId="41" w16cid:durableId="639463865">
    <w:abstractNumId w:val="40"/>
  </w:num>
  <w:num w:numId="42" w16cid:durableId="652687215">
    <w:abstractNumId w:val="9"/>
  </w:num>
  <w:num w:numId="43" w16cid:durableId="232786018">
    <w:abstractNumId w:val="4"/>
  </w:num>
  <w:num w:numId="44" w16cid:durableId="1248728204">
    <w:abstractNumId w:val="10"/>
  </w:num>
  <w:num w:numId="45" w16cid:durableId="622659343">
    <w:abstractNumId w:val="3"/>
  </w:num>
  <w:num w:numId="46" w16cid:durableId="3556956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2E7A"/>
    <w:rsid w:val="00006F4E"/>
    <w:rsid w:val="00025706"/>
    <w:rsid w:val="0005321F"/>
    <w:rsid w:val="000701BE"/>
    <w:rsid w:val="00074C72"/>
    <w:rsid w:val="0009310E"/>
    <w:rsid w:val="000C12C7"/>
    <w:rsid w:val="000D6475"/>
    <w:rsid w:val="000E25A5"/>
    <w:rsid w:val="000E6034"/>
    <w:rsid w:val="00100E6F"/>
    <w:rsid w:val="001051A3"/>
    <w:rsid w:val="0011782A"/>
    <w:rsid w:val="001375B4"/>
    <w:rsid w:val="00140800"/>
    <w:rsid w:val="00146CC6"/>
    <w:rsid w:val="001548DE"/>
    <w:rsid w:val="00156F5B"/>
    <w:rsid w:val="001621CB"/>
    <w:rsid w:val="00165734"/>
    <w:rsid w:val="00185C3C"/>
    <w:rsid w:val="001B6464"/>
    <w:rsid w:val="001C64B4"/>
    <w:rsid w:val="001F3E6A"/>
    <w:rsid w:val="00225907"/>
    <w:rsid w:val="002539B9"/>
    <w:rsid w:val="002761C7"/>
    <w:rsid w:val="002828B0"/>
    <w:rsid w:val="002B44C1"/>
    <w:rsid w:val="002B798C"/>
    <w:rsid w:val="002C42F6"/>
    <w:rsid w:val="002C6251"/>
    <w:rsid w:val="002D5D06"/>
    <w:rsid w:val="00304434"/>
    <w:rsid w:val="00335A89"/>
    <w:rsid w:val="00337049"/>
    <w:rsid w:val="0039264F"/>
    <w:rsid w:val="003E7464"/>
    <w:rsid w:val="00417F70"/>
    <w:rsid w:val="00420C4F"/>
    <w:rsid w:val="004214F9"/>
    <w:rsid w:val="004A027C"/>
    <w:rsid w:val="004A16A2"/>
    <w:rsid w:val="004A7079"/>
    <w:rsid w:val="004B4A59"/>
    <w:rsid w:val="004D55FC"/>
    <w:rsid w:val="004E4CB1"/>
    <w:rsid w:val="004E6545"/>
    <w:rsid w:val="004F383C"/>
    <w:rsid w:val="00533EDE"/>
    <w:rsid w:val="00534FAF"/>
    <w:rsid w:val="00544251"/>
    <w:rsid w:val="0055310D"/>
    <w:rsid w:val="00555B46"/>
    <w:rsid w:val="00556156"/>
    <w:rsid w:val="00557F2D"/>
    <w:rsid w:val="00577F9E"/>
    <w:rsid w:val="0058272D"/>
    <w:rsid w:val="00583770"/>
    <w:rsid w:val="005861E9"/>
    <w:rsid w:val="00586AA5"/>
    <w:rsid w:val="00592FBC"/>
    <w:rsid w:val="005A4A52"/>
    <w:rsid w:val="0061775A"/>
    <w:rsid w:val="006421D2"/>
    <w:rsid w:val="00660BC5"/>
    <w:rsid w:val="006F0C56"/>
    <w:rsid w:val="006F473D"/>
    <w:rsid w:val="00714368"/>
    <w:rsid w:val="0072554D"/>
    <w:rsid w:val="007334F2"/>
    <w:rsid w:val="00742ABA"/>
    <w:rsid w:val="00771A1D"/>
    <w:rsid w:val="00785540"/>
    <w:rsid w:val="00792999"/>
    <w:rsid w:val="008148AC"/>
    <w:rsid w:val="00816E18"/>
    <w:rsid w:val="00824CFB"/>
    <w:rsid w:val="0085023E"/>
    <w:rsid w:val="00872318"/>
    <w:rsid w:val="00881941"/>
    <w:rsid w:val="00893490"/>
    <w:rsid w:val="008B7511"/>
    <w:rsid w:val="008F1974"/>
    <w:rsid w:val="0090799B"/>
    <w:rsid w:val="00913237"/>
    <w:rsid w:val="00926C7C"/>
    <w:rsid w:val="009325FC"/>
    <w:rsid w:val="00946DF7"/>
    <w:rsid w:val="00961968"/>
    <w:rsid w:val="009622A9"/>
    <w:rsid w:val="00982C60"/>
    <w:rsid w:val="009A0889"/>
    <w:rsid w:val="009A2159"/>
    <w:rsid w:val="009A6024"/>
    <w:rsid w:val="009B4EDE"/>
    <w:rsid w:val="009C7103"/>
    <w:rsid w:val="009D04A8"/>
    <w:rsid w:val="009D4079"/>
    <w:rsid w:val="009E6E7A"/>
    <w:rsid w:val="00A124CC"/>
    <w:rsid w:val="00A7002E"/>
    <w:rsid w:val="00AB24D8"/>
    <w:rsid w:val="00AB4769"/>
    <w:rsid w:val="00AD4901"/>
    <w:rsid w:val="00B009FA"/>
    <w:rsid w:val="00B4375D"/>
    <w:rsid w:val="00B82499"/>
    <w:rsid w:val="00B832DA"/>
    <w:rsid w:val="00B8492E"/>
    <w:rsid w:val="00BA5B76"/>
    <w:rsid w:val="00BD52AF"/>
    <w:rsid w:val="00C73E43"/>
    <w:rsid w:val="00CA6889"/>
    <w:rsid w:val="00CB581F"/>
    <w:rsid w:val="00CD16C3"/>
    <w:rsid w:val="00CD42C5"/>
    <w:rsid w:val="00D26D6E"/>
    <w:rsid w:val="00D277DE"/>
    <w:rsid w:val="00D4050F"/>
    <w:rsid w:val="00D479F7"/>
    <w:rsid w:val="00D57912"/>
    <w:rsid w:val="00D67F3C"/>
    <w:rsid w:val="00D710A3"/>
    <w:rsid w:val="00D73A18"/>
    <w:rsid w:val="00DC2F68"/>
    <w:rsid w:val="00DE0E25"/>
    <w:rsid w:val="00E04E58"/>
    <w:rsid w:val="00E402ED"/>
    <w:rsid w:val="00E66BD7"/>
    <w:rsid w:val="00E742B1"/>
    <w:rsid w:val="00E84880"/>
    <w:rsid w:val="00E87B89"/>
    <w:rsid w:val="00EA153B"/>
    <w:rsid w:val="00EF5D23"/>
    <w:rsid w:val="00F06159"/>
    <w:rsid w:val="00F37A8E"/>
    <w:rsid w:val="00F67E69"/>
    <w:rsid w:val="00F82838"/>
    <w:rsid w:val="00F9385C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90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nac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13</cp:revision>
  <cp:lastPrinted>2022-09-04T15:27:00Z</cp:lastPrinted>
  <dcterms:created xsi:type="dcterms:W3CDTF">2022-02-21T13:23:00Z</dcterms:created>
  <dcterms:modified xsi:type="dcterms:W3CDTF">2023-07-07T10:45:00Z</dcterms:modified>
</cp:coreProperties>
</file>