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074C7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F9827BA" w14:textId="23EF84AC" w:rsidR="00742ABA" w:rsidRDefault="00742ABA" w:rsidP="00074C72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4EE71274" w:rsidR="009A0889" w:rsidRPr="009A0889" w:rsidRDefault="009A0889" w:rsidP="00074C7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074C72">
        <w:rPr>
          <w:sz w:val="28"/>
          <w:szCs w:val="28"/>
        </w:rPr>
        <w:t>2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6E60C9">
        <w:rPr>
          <w:sz w:val="28"/>
          <w:szCs w:val="28"/>
        </w:rPr>
        <w:t xml:space="preserve"> (14 heures)</w:t>
      </w:r>
    </w:p>
    <w:p w14:paraId="672AFD28" w14:textId="2D9F4CE8" w:rsidR="009A0889" w:rsidRPr="009A0889" w:rsidRDefault="009A0889" w:rsidP="00074C7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C61895">
        <w:rPr>
          <w:rFonts w:ascii="Calibri" w:eastAsia="Calibri" w:hAnsi="Calibri" w:cs="Times New Roman"/>
          <w:sz w:val="28"/>
          <w:szCs w:val="28"/>
        </w:rPr>
        <w:t>195</w:t>
      </w:r>
      <w:r w:rsidR="00C61895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C61895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C61895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074C72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074C7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1BACE3C4" w:rsidR="009A0889" w:rsidRPr="00074C72" w:rsidRDefault="009A0889" w:rsidP="00074C72">
      <w:pPr>
        <w:rPr>
          <w:sz w:val="20"/>
          <w:szCs w:val="20"/>
        </w:rPr>
      </w:pPr>
    </w:p>
    <w:p w14:paraId="3E07DB50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0" w:name="_Hlk62155760"/>
      <w:bookmarkStart w:id="1" w:name="_Hlk62160039"/>
      <w:r w:rsidRPr="00074C72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4E755651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67D3B7E" w14:textId="77777777" w:rsidR="00074C72" w:rsidRPr="004931F4" w:rsidRDefault="00074C72" w:rsidP="00074C72">
      <w:pPr>
        <w:pStyle w:val="Paragraphedeliste"/>
        <w:numPr>
          <w:ilvl w:val="0"/>
          <w:numId w:val="46"/>
        </w:numPr>
        <w:rPr>
          <w:rFonts w:cstheme="minorHAnsi"/>
          <w:iCs/>
          <w:color w:val="000000" w:themeColor="text1"/>
          <w:sz w:val="28"/>
          <w:szCs w:val="28"/>
        </w:rPr>
      </w:pPr>
      <w:r w:rsidRPr="00074C72">
        <w:rPr>
          <w:sz w:val="28"/>
          <w:szCs w:val="28"/>
        </w:rPr>
        <w:t>Secrétaire et secrétaire adjoint du Comité Social et Economique dans le</w:t>
      </w:r>
      <w:r w:rsidRPr="004931F4">
        <w:rPr>
          <w:rFonts w:cstheme="minorHAnsi"/>
          <w:iCs/>
          <w:color w:val="000000" w:themeColor="text1"/>
          <w:sz w:val="28"/>
          <w:szCs w:val="28"/>
        </w:rPr>
        <w:t xml:space="preserve"> cadre du congé de formation économique et syndical – CT L2145-5</w:t>
      </w:r>
    </w:p>
    <w:p w14:paraId="0D6010FE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20"/>
          <w:szCs w:val="20"/>
        </w:rPr>
      </w:pPr>
    </w:p>
    <w:p w14:paraId="397886F0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2" w:name="_Hlk62155805"/>
      <w:r w:rsidRPr="00074C72">
        <w:rPr>
          <w:b/>
          <w:bCs/>
          <w:color w:val="44546A" w:themeColor="text2"/>
          <w:sz w:val="32"/>
          <w:szCs w:val="32"/>
        </w:rPr>
        <w:t>Prérequis </w:t>
      </w:r>
    </w:p>
    <w:p w14:paraId="5FDD7489" w14:textId="77777777" w:rsidR="00074C72" w:rsidRPr="00074C72" w:rsidRDefault="00074C72" w:rsidP="00074C72">
      <w:pPr>
        <w:ind w:left="720"/>
        <w:contextualSpacing/>
        <w:rPr>
          <w:rFonts w:cstheme="minorHAnsi"/>
          <w:color w:val="44546A" w:themeColor="text2"/>
          <w:sz w:val="20"/>
          <w:szCs w:val="20"/>
        </w:rPr>
      </w:pPr>
    </w:p>
    <w:p w14:paraId="4DCC9352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Aucun prérequis pour participer à cette formation</w:t>
      </w:r>
    </w:p>
    <w:p w14:paraId="3C3C8BAD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79C75259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bookmarkEnd w:id="1"/>
    <w:p w14:paraId="6EAF0CC0" w14:textId="77777777" w:rsidR="00074C72" w:rsidRPr="00074C72" w:rsidRDefault="00074C72" w:rsidP="00074C72">
      <w:pPr>
        <w:ind w:left="720"/>
        <w:contextualSpacing/>
        <w:rPr>
          <w:rFonts w:cstheme="minorHAnsi"/>
          <w:b/>
          <w:bCs/>
          <w:sz w:val="20"/>
          <w:szCs w:val="20"/>
        </w:rPr>
      </w:pPr>
    </w:p>
    <w:bookmarkEnd w:id="2"/>
    <w:p w14:paraId="4C891BA8" w14:textId="6BD64870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Ma</w:t>
      </w:r>
      <w:r w:rsidR="006E60C9">
        <w:rPr>
          <w:sz w:val="28"/>
          <w:szCs w:val="28"/>
        </w:rPr>
        <w:t>î</w:t>
      </w:r>
      <w:r w:rsidRPr="00074C72">
        <w:rPr>
          <w:sz w:val="28"/>
          <w:szCs w:val="28"/>
        </w:rPr>
        <w:t>triser le rôle du secrétaire du CSE</w:t>
      </w:r>
      <w:r w:rsidR="006E60C9">
        <w:rPr>
          <w:sz w:val="28"/>
          <w:szCs w:val="28"/>
        </w:rPr>
        <w:t>,</w:t>
      </w:r>
    </w:p>
    <w:p w14:paraId="42F6EA40" w14:textId="16A5E80D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Accomplir les fonctions de secrétaire du CSE</w:t>
      </w:r>
      <w:r w:rsidR="006E60C9">
        <w:rPr>
          <w:sz w:val="28"/>
          <w:szCs w:val="28"/>
        </w:rPr>
        <w:t>,</w:t>
      </w:r>
    </w:p>
    <w:p w14:paraId="15857A83" w14:textId="75C3FBD5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Organiser et coordonner les travaux du CSE</w:t>
      </w:r>
      <w:r w:rsidR="006E60C9">
        <w:rPr>
          <w:sz w:val="28"/>
          <w:szCs w:val="28"/>
        </w:rPr>
        <w:t>.</w:t>
      </w:r>
    </w:p>
    <w:p w14:paraId="3CB99E39" w14:textId="77777777" w:rsidR="00074C72" w:rsidRPr="00074C72" w:rsidRDefault="00074C72" w:rsidP="00074C72">
      <w:pPr>
        <w:pStyle w:val="Paragraphedeliste"/>
        <w:ind w:left="380" w:right="11"/>
        <w:rPr>
          <w:rFonts w:cstheme="minorHAnsi"/>
          <w:color w:val="000000" w:themeColor="text1"/>
          <w:sz w:val="20"/>
          <w:szCs w:val="20"/>
        </w:rPr>
      </w:pPr>
    </w:p>
    <w:p w14:paraId="37F7D81C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3" w:name="_Hlk62155850"/>
      <w:r w:rsidRPr="00074C72">
        <w:rPr>
          <w:b/>
          <w:bCs/>
          <w:color w:val="44546A" w:themeColor="text2"/>
          <w:sz w:val="32"/>
          <w:szCs w:val="32"/>
        </w:rPr>
        <w:t>Objectifs pédagogiques </w:t>
      </w:r>
    </w:p>
    <w:p w14:paraId="3A2A7720" w14:textId="77777777" w:rsidR="00074C72" w:rsidRPr="00074C72" w:rsidRDefault="00074C72" w:rsidP="00074C72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0A28CF02" w14:textId="269756DC" w:rsidR="00074C72" w:rsidRDefault="00074C72" w:rsidP="00074C72">
      <w:pPr>
        <w:ind w:firstLine="360"/>
        <w:rPr>
          <w:rFonts w:cstheme="minorHAnsi"/>
          <w:sz w:val="28"/>
          <w:szCs w:val="28"/>
        </w:rPr>
      </w:pPr>
      <w:r w:rsidRPr="004931F4">
        <w:rPr>
          <w:rFonts w:cstheme="minorHAnsi"/>
          <w:bCs/>
          <w:sz w:val="28"/>
          <w:szCs w:val="28"/>
        </w:rPr>
        <w:t>À</w:t>
      </w:r>
      <w:r w:rsidRPr="004931F4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16EC014D" w14:textId="77777777" w:rsidR="00074C72" w:rsidRPr="004931F4" w:rsidRDefault="00074C72" w:rsidP="00074C72">
      <w:pPr>
        <w:ind w:firstLine="360"/>
        <w:rPr>
          <w:rFonts w:cstheme="minorHAnsi"/>
          <w:sz w:val="28"/>
          <w:szCs w:val="28"/>
        </w:rPr>
      </w:pPr>
    </w:p>
    <w:bookmarkEnd w:id="3"/>
    <w:p w14:paraId="5A9A4509" w14:textId="7AA114A9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Utiliser les bases juridiques pour réaliser les actions et les projets du CSE</w:t>
      </w:r>
      <w:r w:rsidR="006E60C9">
        <w:rPr>
          <w:sz w:val="28"/>
          <w:szCs w:val="28"/>
        </w:rPr>
        <w:t>,</w:t>
      </w:r>
    </w:p>
    <w:p w14:paraId="6B5744C8" w14:textId="10A28205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Animer les réunions du CSE</w:t>
      </w:r>
      <w:r w:rsidR="006E60C9">
        <w:rPr>
          <w:sz w:val="28"/>
          <w:szCs w:val="28"/>
        </w:rPr>
        <w:t>,</w:t>
      </w:r>
    </w:p>
    <w:p w14:paraId="0DF696AF" w14:textId="4562BF93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Optimiser le fonctionnement des réunions du CSE</w:t>
      </w:r>
      <w:r w:rsidR="006E60C9">
        <w:rPr>
          <w:sz w:val="28"/>
          <w:szCs w:val="28"/>
        </w:rPr>
        <w:t>.</w:t>
      </w:r>
    </w:p>
    <w:p w14:paraId="15EB4F98" w14:textId="0C97437D" w:rsidR="00074C72" w:rsidRPr="00074C72" w:rsidRDefault="00074C72" w:rsidP="00074C72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49173D49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4" w:name="_Hlk62155943"/>
      <w:bookmarkStart w:id="5" w:name="_Hlk62160889"/>
      <w:r w:rsidRPr="00074C72">
        <w:rPr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bookmarkEnd w:id="4"/>
    <w:p w14:paraId="1B9707BE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14:paraId="0C10BEEC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Durée :  2 jours soit 14 heures de formation</w:t>
      </w:r>
    </w:p>
    <w:p w14:paraId="79790E5E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bookmarkStart w:id="6" w:name="_Hlk58595010"/>
      <w:r w:rsidRPr="00074C72">
        <w:rPr>
          <w:sz w:val="28"/>
          <w:szCs w:val="28"/>
        </w:rPr>
        <w:t>Horaires : matin : 09h30 – 13h / après-midi : 14h – 17h30</w:t>
      </w:r>
    </w:p>
    <w:bookmarkEnd w:id="6"/>
    <w:p w14:paraId="3429138D" w14:textId="7471E4FE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 xml:space="preserve">Type de formation : inter </w:t>
      </w:r>
      <w:r w:rsidR="005050E6">
        <w:rPr>
          <w:sz w:val="28"/>
          <w:szCs w:val="28"/>
        </w:rPr>
        <w:t xml:space="preserve">entreprise </w:t>
      </w:r>
      <w:r w:rsidRPr="00074C72">
        <w:rPr>
          <w:sz w:val="28"/>
          <w:szCs w:val="28"/>
        </w:rPr>
        <w:t>ou intra entreprise</w:t>
      </w:r>
    </w:p>
    <w:p w14:paraId="26DFD52D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 xml:space="preserve">Organisation : formation en présentiel ou en distanciel </w:t>
      </w:r>
    </w:p>
    <w:p w14:paraId="7401E7BA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Nombre maximum de stagiaires prévu : 8</w:t>
      </w:r>
    </w:p>
    <w:p w14:paraId="0823B63F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Nombre minimum de stagiaires prévu : 6</w:t>
      </w:r>
    </w:p>
    <w:p w14:paraId="5D13431C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7" w:name="_Hlk62156049"/>
    </w:p>
    <w:p w14:paraId="47027A2A" w14:textId="4BC0DF2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8" w:name="_Hlk62162058"/>
      <w:r w:rsidRPr="00074C72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451573CD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5D5D92F4" w14:textId="77777777" w:rsid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 xml:space="preserve">INACS – 15 Avenue Victor Hugo – 92170 VANVES </w:t>
      </w:r>
    </w:p>
    <w:p w14:paraId="34E1EB09" w14:textId="77777777" w:rsidR="00074C72" w:rsidRDefault="00074C72" w:rsidP="00074C72">
      <w:pPr>
        <w:pStyle w:val="Paragraphedeliste"/>
        <w:rPr>
          <w:rFonts w:cstheme="minorHAnsi"/>
          <w:sz w:val="28"/>
          <w:szCs w:val="28"/>
        </w:rPr>
      </w:pPr>
      <w:r w:rsidRPr="00074C72">
        <w:rPr>
          <w:rFonts w:cstheme="minorHAnsi"/>
          <w:sz w:val="28"/>
          <w:szCs w:val="28"/>
        </w:rPr>
        <w:t xml:space="preserve">Ligne 13 – Malakoff Plateau de Vanves </w:t>
      </w:r>
    </w:p>
    <w:p w14:paraId="39214E2B" w14:textId="76018F43" w:rsidR="00074C72" w:rsidRPr="00074C72" w:rsidRDefault="00074C72" w:rsidP="00074C72">
      <w:pPr>
        <w:pStyle w:val="Paragraphedeliste"/>
        <w:rPr>
          <w:sz w:val="28"/>
          <w:szCs w:val="28"/>
        </w:rPr>
      </w:pPr>
      <w:r w:rsidRPr="004931F4">
        <w:rPr>
          <w:rFonts w:cstheme="minorHAnsi"/>
          <w:sz w:val="28"/>
          <w:szCs w:val="28"/>
        </w:rPr>
        <w:t>Bus 58 – Arrêt Michelet</w:t>
      </w:r>
    </w:p>
    <w:p w14:paraId="4DC094DF" w14:textId="77777777" w:rsidR="00074C72" w:rsidRPr="004931F4" w:rsidRDefault="00074C72" w:rsidP="00074C72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074C72">
        <w:rPr>
          <w:sz w:val="28"/>
          <w:szCs w:val="28"/>
        </w:rPr>
        <w:t>Sur le site de l’entreprise ou dans des salles de séminaire lors de formation</w:t>
      </w:r>
      <w:r w:rsidRPr="004931F4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701C1343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  <w:bookmarkStart w:id="9" w:name="_Hlk62162131"/>
      <w:bookmarkEnd w:id="8"/>
    </w:p>
    <w:p w14:paraId="001BF2E5" w14:textId="413DB083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10" w:name="_Hlk62162175"/>
      <w:r w:rsidRPr="00074C72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4B41F0EA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3BC423EA" w14:textId="77777777" w:rsidR="00074C72" w:rsidRPr="004931F4" w:rsidRDefault="00074C72" w:rsidP="00074C72">
      <w:pPr>
        <w:ind w:left="360"/>
        <w:rPr>
          <w:rFonts w:cstheme="minorHAnsi"/>
          <w:sz w:val="28"/>
          <w:szCs w:val="28"/>
        </w:rPr>
      </w:pPr>
      <w:r w:rsidRPr="004931F4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6EA2A73D" w14:textId="77777777" w:rsidR="00074C72" w:rsidRPr="00074C72" w:rsidRDefault="00074C72" w:rsidP="00074C72">
      <w:pPr>
        <w:ind w:left="360"/>
        <w:rPr>
          <w:rFonts w:cstheme="minorHAnsi"/>
          <w:sz w:val="20"/>
          <w:szCs w:val="20"/>
        </w:rPr>
      </w:pPr>
    </w:p>
    <w:p w14:paraId="301754AC" w14:textId="2042CF20" w:rsidR="00074C72" w:rsidRPr="003154A9" w:rsidRDefault="00074C72" w:rsidP="003154A9">
      <w:pPr>
        <w:ind w:left="360"/>
        <w:rPr>
          <w:rFonts w:cstheme="minorHAnsi"/>
          <w:color w:val="0563C1" w:themeColor="hyperlink"/>
          <w:sz w:val="26"/>
          <w:szCs w:val="26"/>
          <w:u w:val="single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24E70276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4D563080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7E8F6AD9" w14:textId="77777777" w:rsidR="00074C72" w:rsidRPr="004931F4" w:rsidRDefault="00074C72" w:rsidP="00074C72">
      <w:pPr>
        <w:ind w:left="360"/>
        <w:rPr>
          <w:rFonts w:cstheme="minorHAnsi"/>
          <w:sz w:val="28"/>
          <w:szCs w:val="28"/>
        </w:rPr>
      </w:pPr>
      <w:r w:rsidRPr="004931F4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5F030A8E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12B8D004" w14:textId="5BE75401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Prix de la prestation </w:t>
      </w:r>
      <w:bookmarkEnd w:id="9"/>
    </w:p>
    <w:bookmarkEnd w:id="7"/>
    <w:bookmarkEnd w:id="10"/>
    <w:p w14:paraId="5710E88B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3EB5F416" w14:textId="69AEA94D" w:rsidR="00074C72" w:rsidRPr="00402E00" w:rsidRDefault="00074C72" w:rsidP="00074C72">
      <w:pPr>
        <w:pStyle w:val="Paragraphedeliste"/>
        <w:numPr>
          <w:ilvl w:val="0"/>
          <w:numId w:val="46"/>
        </w:numPr>
        <w:rPr>
          <w:b/>
          <w:bCs/>
          <w:sz w:val="28"/>
          <w:szCs w:val="28"/>
        </w:rPr>
      </w:pPr>
      <w:r w:rsidRPr="00402E00">
        <w:rPr>
          <w:b/>
          <w:bCs/>
          <w:sz w:val="28"/>
          <w:szCs w:val="28"/>
        </w:rPr>
        <w:t>Prix : 195€ HT par jour soit 390€ HT pour les 2 jours par stagiaire</w:t>
      </w:r>
    </w:p>
    <w:p w14:paraId="6561D6CB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Cs/>
          <w:iCs/>
          <w:color w:val="000000" w:themeColor="text1"/>
          <w:sz w:val="20"/>
          <w:szCs w:val="20"/>
        </w:rPr>
      </w:pPr>
    </w:p>
    <w:p w14:paraId="769C9108" w14:textId="77777777" w:rsidR="001F53E1" w:rsidRPr="001F53E1" w:rsidRDefault="001F53E1" w:rsidP="001F53E1">
      <w:pPr>
        <w:autoSpaceDE w:val="0"/>
        <w:autoSpaceDN w:val="0"/>
        <w:adjustRightInd w:val="0"/>
        <w:ind w:left="360"/>
        <w:rPr>
          <w:rFonts w:cstheme="minorHAnsi"/>
          <w:b/>
          <w:bCs/>
          <w:iCs/>
          <w:color w:val="000000" w:themeColor="text1"/>
          <w:sz w:val="28"/>
          <w:szCs w:val="28"/>
        </w:rPr>
      </w:pPr>
      <w:r w:rsidRPr="001F53E1">
        <w:rPr>
          <w:rFonts w:cstheme="minorHAnsi"/>
          <w:bCs/>
          <w:iCs/>
          <w:color w:val="000000" w:themeColor="text1"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6F74CEB9" w14:textId="77777777" w:rsidR="001F53E1" w:rsidRPr="001F53E1" w:rsidRDefault="001F53E1" w:rsidP="001F53E1">
      <w:pPr>
        <w:autoSpaceDE w:val="0"/>
        <w:autoSpaceDN w:val="0"/>
        <w:adjustRightInd w:val="0"/>
        <w:ind w:left="360"/>
        <w:rPr>
          <w:rFonts w:cstheme="minorHAnsi"/>
          <w:bCs/>
          <w:iCs/>
          <w:color w:val="000000" w:themeColor="text1"/>
          <w:sz w:val="28"/>
          <w:szCs w:val="28"/>
        </w:rPr>
      </w:pPr>
      <w:r w:rsidRPr="001F53E1">
        <w:rPr>
          <w:rFonts w:cstheme="minorHAnsi"/>
          <w:bCs/>
          <w:iCs/>
          <w:color w:val="000000" w:themeColor="text1"/>
          <w:sz w:val="28"/>
          <w:szCs w:val="28"/>
        </w:rPr>
        <w:t xml:space="preserve">        </w:t>
      </w:r>
    </w:p>
    <w:p w14:paraId="05BCF425" w14:textId="1133883F" w:rsidR="00C61895" w:rsidRPr="001F53E1" w:rsidRDefault="001F53E1" w:rsidP="003154A9">
      <w:pPr>
        <w:autoSpaceDE w:val="0"/>
        <w:autoSpaceDN w:val="0"/>
        <w:adjustRightInd w:val="0"/>
        <w:ind w:left="360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1F53E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Les frais réels de mission de l'animateur : </w:t>
      </w:r>
      <w:r w:rsidR="00F30062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1F53E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seront refacturés à l’entreprise. </w:t>
      </w:r>
    </w:p>
    <w:p w14:paraId="102907DF" w14:textId="49B3E90C" w:rsidR="00C61895" w:rsidRPr="001F53E1" w:rsidRDefault="001F53E1" w:rsidP="003154A9">
      <w:pPr>
        <w:autoSpaceDE w:val="0"/>
        <w:autoSpaceDN w:val="0"/>
        <w:adjustRightInd w:val="0"/>
        <w:ind w:left="360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1F53E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661ED532" w14:textId="633C1F0D" w:rsidR="00074C72" w:rsidRPr="00C61895" w:rsidRDefault="001F53E1" w:rsidP="001F53E1">
      <w:pPr>
        <w:autoSpaceDE w:val="0"/>
        <w:autoSpaceDN w:val="0"/>
        <w:adjustRightInd w:val="0"/>
        <w:ind w:left="360"/>
        <w:rPr>
          <w:rFonts w:cstheme="minorHAnsi"/>
          <w:color w:val="000000" w:themeColor="text1"/>
          <w:sz w:val="28"/>
          <w:szCs w:val="28"/>
        </w:rPr>
      </w:pPr>
      <w:r w:rsidRPr="00C61895">
        <w:rPr>
          <w:rFonts w:cstheme="minorHAnsi"/>
          <w:color w:val="000000" w:themeColor="text1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47E5C7FD" w14:textId="77777777" w:rsidR="00074C72" w:rsidRPr="00074C72" w:rsidRDefault="00074C72" w:rsidP="00074C72">
      <w:pPr>
        <w:rPr>
          <w:rFonts w:cstheme="minorHAnsi"/>
          <w:b/>
          <w:bCs/>
          <w:sz w:val="20"/>
          <w:szCs w:val="20"/>
        </w:rPr>
      </w:pPr>
      <w:bookmarkStart w:id="11" w:name="_Hlk62157084"/>
    </w:p>
    <w:p w14:paraId="5536132B" w14:textId="7B19490F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168A45CB" w14:textId="77777777" w:rsidR="00074C72" w:rsidRPr="00074C72" w:rsidRDefault="00074C72" w:rsidP="00074C72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1A4492C" w14:textId="77777777" w:rsidR="00074C72" w:rsidRPr="00E96E71" w:rsidRDefault="00074C72" w:rsidP="00074C72">
      <w:pPr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26980151" w14:textId="77777777" w:rsidR="00074C72" w:rsidRPr="00074C72" w:rsidRDefault="00074C72" w:rsidP="00074C72">
      <w:pPr>
        <w:rPr>
          <w:rFonts w:cstheme="minorHAnsi"/>
          <w:b/>
          <w:bCs/>
          <w:sz w:val="20"/>
          <w:szCs w:val="20"/>
        </w:rPr>
      </w:pPr>
    </w:p>
    <w:p w14:paraId="30773C38" w14:textId="1414BB5D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694E083C" w14:textId="77777777" w:rsidR="00074C72" w:rsidRPr="00074C72" w:rsidRDefault="00074C72" w:rsidP="00074C72">
      <w:pPr>
        <w:rPr>
          <w:rFonts w:cstheme="minorHAnsi"/>
          <w:sz w:val="20"/>
          <w:szCs w:val="20"/>
        </w:rPr>
      </w:pPr>
    </w:p>
    <w:p w14:paraId="719EC21B" w14:textId="77777777" w:rsidR="00074C72" w:rsidRPr="00E96E71" w:rsidRDefault="00074C72" w:rsidP="00074C72">
      <w:pPr>
        <w:numPr>
          <w:ilvl w:val="0"/>
          <w:numId w:val="46"/>
        </w:numPr>
        <w:contextualSpacing/>
        <w:rPr>
          <w:rFonts w:cstheme="minorHAnsi"/>
          <w:sz w:val="28"/>
          <w:szCs w:val="28"/>
        </w:rPr>
      </w:pPr>
      <w:r w:rsidRPr="00074C72">
        <w:rPr>
          <w:sz w:val="28"/>
          <w:szCs w:val="28"/>
        </w:rPr>
        <w:t>Alternance de pratique et de théorie dans le cadre de l’apprentissage sur</w:t>
      </w:r>
      <w:r w:rsidRPr="00E96E71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72897D9E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Mise à disposition d’un support pédagogique à l’issue de la formation.</w:t>
      </w:r>
    </w:p>
    <w:p w14:paraId="1FA50153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Cas pratique sur mesure.</w:t>
      </w:r>
    </w:p>
    <w:p w14:paraId="39CD754E" w14:textId="48C1AF5F" w:rsidR="00074C72" w:rsidRPr="001F53E1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Conseils individualisés immédiatement applicables.</w:t>
      </w:r>
      <w:r w:rsidRPr="001F53E1">
        <w:rPr>
          <w:rFonts w:cstheme="minorHAnsi"/>
          <w:sz w:val="20"/>
          <w:szCs w:val="20"/>
        </w:rPr>
        <w:br w:type="page"/>
      </w:r>
    </w:p>
    <w:p w14:paraId="657AA99D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bookmarkStart w:id="12" w:name="_Hlk62156175"/>
      <w:r w:rsidRPr="00074C72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5"/>
    <w:bookmarkEnd w:id="11"/>
    <w:bookmarkEnd w:id="12"/>
    <w:p w14:paraId="3422CCBC" w14:textId="77777777" w:rsidR="00074C72" w:rsidRPr="00074C72" w:rsidRDefault="00074C72" w:rsidP="00074C7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23EE16FE" w14:textId="77777777" w:rsidR="00074C72" w:rsidRPr="00AD4901" w:rsidRDefault="00074C72" w:rsidP="00074C72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 xml:space="preserve">Jour 1  </w:t>
      </w:r>
    </w:p>
    <w:p w14:paraId="6BD0B363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3BABBAC0" w14:textId="58FB45CA" w:rsidR="00074C72" w:rsidRP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074C72">
        <w:rPr>
          <w:rFonts w:cstheme="minorHAnsi"/>
          <w:b/>
          <w:bCs/>
          <w:color w:val="000000" w:themeColor="text1"/>
          <w:sz w:val="28"/>
          <w:szCs w:val="28"/>
        </w:rPr>
        <w:t>Matin</w:t>
      </w:r>
    </w:p>
    <w:p w14:paraId="462818F0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  <w:u w:val="single"/>
        </w:rPr>
      </w:pPr>
    </w:p>
    <w:p w14:paraId="534B8A7E" w14:textId="60E75CE8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bookmarkStart w:id="13" w:name="_Hlk57628584"/>
      <w:r w:rsidRPr="00E96E71">
        <w:rPr>
          <w:rFonts w:cstheme="minorHAnsi"/>
          <w:b/>
          <w:bCs/>
          <w:color w:val="000000" w:themeColor="text1"/>
          <w:sz w:val="28"/>
          <w:szCs w:val="28"/>
        </w:rPr>
        <w:t>9h-9h30</w:t>
      </w:r>
      <w:r>
        <w:rPr>
          <w:rFonts w:cstheme="minorHAnsi"/>
          <w:b/>
          <w:bCs/>
          <w:color w:val="000000" w:themeColor="text1"/>
          <w:sz w:val="28"/>
          <w:szCs w:val="28"/>
        </w:rPr>
        <w:t> :</w:t>
      </w:r>
    </w:p>
    <w:p w14:paraId="0B518A14" w14:textId="69A3FDC6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202E4B">
        <w:rPr>
          <w:rFonts w:cstheme="minorHAnsi"/>
          <w:color w:val="000000" w:themeColor="text1"/>
          <w:sz w:val="28"/>
          <w:szCs w:val="28"/>
        </w:rPr>
        <w:t xml:space="preserve">Accueil des stagiaires, tour de table </w:t>
      </w:r>
      <w:bookmarkEnd w:id="13"/>
    </w:p>
    <w:p w14:paraId="522AE167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0E3385E3" w14:textId="6276FC1D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10h-10h45</w:t>
      </w:r>
      <w:r>
        <w:rPr>
          <w:rFonts w:cstheme="minorHAnsi"/>
          <w:b/>
          <w:bCs/>
          <w:color w:val="000000" w:themeColor="text1"/>
          <w:sz w:val="28"/>
          <w:szCs w:val="28"/>
        </w:rPr>
        <w:t> :</w:t>
      </w:r>
    </w:p>
    <w:p w14:paraId="521618D7" w14:textId="6CA1D22D" w:rsidR="00074C72" w:rsidRPr="00144463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1</w:t>
      </w:r>
      <w:r w:rsidRPr="00144463">
        <w:rPr>
          <w:rFonts w:cstheme="minorHAnsi"/>
          <w:color w:val="000000" w:themeColor="text1"/>
          <w:sz w:val="28"/>
          <w:szCs w:val="28"/>
        </w:rPr>
        <w:t> : mandat du secrétaire du CSE :</w:t>
      </w:r>
    </w:p>
    <w:p w14:paraId="34C3C394" w14:textId="77777777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>Thèmes abordés : élection, durée du mandat, absence, démission, remplacement et révocation du secrétaire – questions/réponses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</w:p>
    <w:p w14:paraId="5532C594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17D29D2E" w14:textId="77777777" w:rsidR="00074C72" w:rsidRPr="00074C72" w:rsidRDefault="00074C72" w:rsidP="00074C72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 w:themeColor="text1"/>
          <w:sz w:val="28"/>
          <w:szCs w:val="28"/>
        </w:rPr>
      </w:pPr>
      <w:r w:rsidRPr="00074C72">
        <w:rPr>
          <w:rFonts w:cstheme="minorHAnsi"/>
          <w:b/>
          <w:bCs/>
          <w:color w:val="000000" w:themeColor="text1"/>
          <w:sz w:val="28"/>
          <w:szCs w:val="28"/>
        </w:rPr>
        <w:t>Pause</w:t>
      </w:r>
    </w:p>
    <w:p w14:paraId="05E49C18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1CFADAB8" w14:textId="77777777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11h-11h30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2E4508E8" w14:textId="19779E26" w:rsidR="00074C72" w:rsidRPr="00144463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2</w:t>
      </w:r>
      <w:r w:rsidRPr="00144463">
        <w:rPr>
          <w:rFonts w:cstheme="minorHAnsi"/>
          <w:color w:val="000000" w:themeColor="text1"/>
          <w:sz w:val="28"/>
          <w:szCs w:val="28"/>
        </w:rPr>
        <w:t xml:space="preserve"> : composition du CSE : </w:t>
      </w:r>
    </w:p>
    <w:p w14:paraId="29736AFF" w14:textId="2F6AE149" w:rsidR="00074C72" w:rsidRPr="00144463" w:rsidRDefault="00074C72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>Thèmes abordés : président, trésorier, secrétaire, adjoints, bureau et commissions – questions/réponses</w:t>
      </w:r>
    </w:p>
    <w:p w14:paraId="4BDC93C0" w14:textId="77777777" w:rsidR="00074C72" w:rsidRPr="00816E18" w:rsidRDefault="00074C72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1A80FE18" w14:textId="77777777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11h30-12h15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81D01CB" w14:textId="26E42C37" w:rsidR="00074C72" w:rsidRPr="00144463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3</w:t>
      </w:r>
      <w:r w:rsidRPr="00144463">
        <w:rPr>
          <w:rFonts w:cstheme="minorHAnsi"/>
          <w:color w:val="000000" w:themeColor="text1"/>
          <w:sz w:val="28"/>
          <w:szCs w:val="28"/>
        </w:rPr>
        <w:t> : rôle du secrétaire du CSE :</w:t>
      </w:r>
    </w:p>
    <w:p w14:paraId="3BDAA8CE" w14:textId="77777777" w:rsidR="00074C72" w:rsidRPr="00144463" w:rsidRDefault="00074C72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 xml:space="preserve">Thèmes abordés : règlement intérieur, préparation des ordres du jour avec le président, déroulement d’une réunion et des votes, rédaction des procès-verbaux, administration des affaires courantes – questions/réponses </w:t>
      </w:r>
    </w:p>
    <w:p w14:paraId="4E8ABB6E" w14:textId="460AA79D" w:rsidR="00074C72" w:rsidRDefault="00074C72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21CD1BD6" w14:textId="54B1A680" w:rsidR="006E60C9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3E4D5A76" w14:textId="3894322A" w:rsidR="006E60C9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2855522C" w14:textId="6C3E1E73" w:rsidR="006E60C9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26231206" w14:textId="2A77278E" w:rsidR="006E60C9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38352EFB" w14:textId="6B581618" w:rsidR="006E60C9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2D54786D" w14:textId="77777777" w:rsidR="006E60C9" w:rsidRPr="00816E18" w:rsidRDefault="006E60C9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0"/>
          <w:szCs w:val="20"/>
        </w:rPr>
      </w:pPr>
    </w:p>
    <w:p w14:paraId="68B93276" w14:textId="77777777" w:rsidR="00074C72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12h15 – 13h :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B454793" w14:textId="61A09677" w:rsidR="00074C72" w:rsidRPr="00144463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4</w:t>
      </w:r>
      <w:r w:rsidRPr="00144463">
        <w:rPr>
          <w:rFonts w:cstheme="minorHAnsi"/>
          <w:color w:val="000000" w:themeColor="text1"/>
          <w:sz w:val="28"/>
          <w:szCs w:val="28"/>
        </w:rPr>
        <w:t> : moyens d’actions du secrétaire</w:t>
      </w:r>
    </w:p>
    <w:p w14:paraId="492338C9" w14:textId="0BE6535A" w:rsidR="00074C72" w:rsidRPr="00816E18" w:rsidRDefault="00074C72" w:rsidP="00816E18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>Thèmes abordés : heures de délégation, liberté de déplacement, local et matériel, droit à la formation – questions/réponses</w:t>
      </w:r>
    </w:p>
    <w:p w14:paraId="14E61231" w14:textId="77777777" w:rsidR="006E60C9" w:rsidRDefault="006E60C9" w:rsidP="006E60C9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7465341" w14:textId="4910A249" w:rsidR="00074C72" w:rsidRPr="00074C72" w:rsidRDefault="006E60C9" w:rsidP="006E60C9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        </w:t>
      </w:r>
      <w:r w:rsidR="00074C72" w:rsidRPr="00074C72">
        <w:rPr>
          <w:rFonts w:cstheme="minorHAnsi"/>
          <w:b/>
          <w:bCs/>
          <w:color w:val="000000" w:themeColor="text1"/>
          <w:sz w:val="28"/>
          <w:szCs w:val="28"/>
        </w:rPr>
        <w:t>Pause déjeuner</w:t>
      </w:r>
    </w:p>
    <w:p w14:paraId="0FF4D575" w14:textId="77777777" w:rsidR="00074C72" w:rsidRPr="00816E18" w:rsidRDefault="00074C72" w:rsidP="00074C72">
      <w:pPr>
        <w:autoSpaceDE w:val="0"/>
        <w:autoSpaceDN w:val="0"/>
        <w:adjustRightInd w:val="0"/>
        <w:ind w:firstLine="360"/>
        <w:rPr>
          <w:rFonts w:cstheme="minorHAnsi"/>
          <w:color w:val="000000" w:themeColor="text1"/>
          <w:sz w:val="20"/>
          <w:szCs w:val="20"/>
        </w:rPr>
      </w:pPr>
    </w:p>
    <w:p w14:paraId="3EADB21C" w14:textId="77777777" w:rsidR="00074C72" w:rsidRPr="00816E18" w:rsidRDefault="00074C72" w:rsidP="00816E18">
      <w:pPr>
        <w:pStyle w:val="Paragraphedeliste"/>
        <w:rPr>
          <w:b/>
          <w:bCs/>
          <w:sz w:val="28"/>
          <w:szCs w:val="28"/>
        </w:rPr>
      </w:pPr>
      <w:r w:rsidRPr="00816E18">
        <w:rPr>
          <w:b/>
          <w:bCs/>
          <w:sz w:val="28"/>
          <w:szCs w:val="28"/>
        </w:rPr>
        <w:t>Après-midi :</w:t>
      </w:r>
    </w:p>
    <w:p w14:paraId="2896B663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278F485A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14h-15h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8DFC21E" w14:textId="287B91A6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5</w:t>
      </w:r>
      <w:r w:rsidRPr="00144463">
        <w:rPr>
          <w:rFonts w:cstheme="minorHAnsi"/>
          <w:color w:val="000000" w:themeColor="text1"/>
          <w:sz w:val="28"/>
          <w:szCs w:val="28"/>
        </w:rPr>
        <w:t> : préparation des réunions du CSE</w:t>
      </w:r>
    </w:p>
    <w:p w14:paraId="7B26BDAE" w14:textId="77777777" w:rsidR="00074C72" w:rsidRPr="00144463" w:rsidRDefault="00074C72" w:rsidP="00074C72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 xml:space="preserve">Thèmes abordés : organisation des réunions préparatoires, coresponsabilité de l’ordre du jour, rencontre avec l’employeur, prise en compte des demandes des autres membres, formulation des points de l’ordre du jour, dossiers d’information – questions/réponses </w:t>
      </w:r>
    </w:p>
    <w:p w14:paraId="1847B2AD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6721D8DC" w14:textId="436BDD4D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15h-15h45</w:t>
      </w:r>
      <w:r w:rsidR="00816E18">
        <w:rPr>
          <w:rFonts w:cstheme="minorHAnsi"/>
          <w:b/>
          <w:bCs/>
          <w:color w:val="000000" w:themeColor="text1"/>
          <w:sz w:val="28"/>
          <w:szCs w:val="28"/>
        </w:rPr>
        <w:t> :</w:t>
      </w:r>
    </w:p>
    <w:p w14:paraId="119E5112" w14:textId="3ED75D44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6</w:t>
      </w:r>
      <w:r w:rsidRPr="00144463">
        <w:rPr>
          <w:rFonts w:cstheme="minorHAnsi"/>
          <w:color w:val="000000" w:themeColor="text1"/>
          <w:sz w:val="28"/>
          <w:szCs w:val="28"/>
        </w:rPr>
        <w:t> : rôle du secrétaire pendant les séances du CSE</w:t>
      </w:r>
    </w:p>
    <w:p w14:paraId="0198D830" w14:textId="77777777" w:rsidR="00074C72" w:rsidRPr="00144463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 xml:space="preserve">Thèmes abordés : prise de notes, personnel d’assistance du secrétaire, enregistrement des débats, réalisation des votes de consultation et de recours à un expert, réalisation des votes sur les ASC – questions/réponses </w:t>
      </w:r>
    </w:p>
    <w:p w14:paraId="5FAA6933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2792B979" w14:textId="77777777" w:rsidR="00074C72" w:rsidRPr="00816E18" w:rsidRDefault="00074C72" w:rsidP="00816E18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 w:themeColor="text1"/>
          <w:sz w:val="28"/>
          <w:szCs w:val="28"/>
        </w:rPr>
      </w:pPr>
      <w:r w:rsidRPr="00816E18">
        <w:rPr>
          <w:rFonts w:cstheme="minorHAnsi"/>
          <w:b/>
          <w:bCs/>
          <w:color w:val="000000" w:themeColor="text1"/>
          <w:sz w:val="28"/>
          <w:szCs w:val="28"/>
        </w:rPr>
        <w:t>Pause</w:t>
      </w:r>
    </w:p>
    <w:p w14:paraId="42E22422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56DD6F0B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16h-16h45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89109A2" w14:textId="048AAB62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7</w:t>
      </w:r>
      <w:r w:rsidRPr="00144463">
        <w:rPr>
          <w:rFonts w:cstheme="minorHAnsi"/>
          <w:color w:val="000000" w:themeColor="text1"/>
          <w:sz w:val="28"/>
          <w:szCs w:val="28"/>
        </w:rPr>
        <w:t> : rédaction du procès-verbal de séance</w:t>
      </w:r>
    </w:p>
    <w:p w14:paraId="712EC28E" w14:textId="0750E916" w:rsidR="00074C72" w:rsidRPr="006E60C9" w:rsidRDefault="00074C72" w:rsidP="006E60C9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>Thèmes abordés : objectifs du PV, délai de rédaction, responsabilité du secrétaire et du président, rédaction conjointe avec l’employeur, approbation et modification du PV, archivage, affichage du PV - questions/réponses</w:t>
      </w:r>
      <w:r w:rsidR="006E60C9">
        <w:rPr>
          <w:rFonts w:cstheme="minorHAnsi"/>
          <w:color w:val="000000" w:themeColor="text1"/>
          <w:sz w:val="28"/>
          <w:szCs w:val="28"/>
        </w:rPr>
        <w:t>.</w:t>
      </w:r>
      <w:r w:rsidR="00816E18">
        <w:rPr>
          <w:rFonts w:cstheme="minorHAnsi"/>
          <w:color w:val="000000" w:themeColor="text1"/>
          <w:sz w:val="20"/>
          <w:szCs w:val="20"/>
        </w:rPr>
        <w:br w:type="page"/>
      </w:r>
    </w:p>
    <w:p w14:paraId="06F534D7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16h45- 17h30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BF20BF5" w14:textId="1C15AF5D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8</w:t>
      </w:r>
      <w:r w:rsidRPr="00144463">
        <w:rPr>
          <w:rFonts w:cstheme="minorHAnsi"/>
          <w:color w:val="000000" w:themeColor="text1"/>
          <w:sz w:val="28"/>
          <w:szCs w:val="28"/>
        </w:rPr>
        <w:t> : focus sur les fonctions complémentaires possibles du Secrétaire</w:t>
      </w:r>
    </w:p>
    <w:p w14:paraId="46DC0633" w14:textId="1E186230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color w:val="000000" w:themeColor="text1"/>
          <w:sz w:val="28"/>
          <w:szCs w:val="28"/>
        </w:rPr>
        <w:t>Thèmes abordés : responsable du traitement des données (RGPD), référent harcèlement, référent Covid – questions/réponses</w:t>
      </w:r>
    </w:p>
    <w:p w14:paraId="01E6BAE8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0B9D0ABC" w14:textId="77777777" w:rsidR="00074C72" w:rsidRPr="00AD4901" w:rsidRDefault="00074C72" w:rsidP="00074C72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>Jour 2</w:t>
      </w:r>
    </w:p>
    <w:p w14:paraId="22B18779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  <w:u w:val="single"/>
        </w:rPr>
      </w:pPr>
    </w:p>
    <w:p w14:paraId="0FA6E7C5" w14:textId="77777777" w:rsidR="00074C72" w:rsidRPr="00816E18" w:rsidRDefault="00074C72" w:rsidP="00816E18">
      <w:pPr>
        <w:pStyle w:val="Paragraphedeliste"/>
        <w:autoSpaceDE w:val="0"/>
        <w:autoSpaceDN w:val="0"/>
        <w:adjustRightInd w:val="0"/>
        <w:ind w:left="360" w:firstLine="360"/>
        <w:rPr>
          <w:rFonts w:cstheme="minorHAnsi"/>
          <w:b/>
          <w:bCs/>
          <w:color w:val="000000" w:themeColor="text1"/>
          <w:sz w:val="28"/>
          <w:szCs w:val="28"/>
        </w:rPr>
      </w:pPr>
      <w:r w:rsidRPr="00816E18">
        <w:rPr>
          <w:rFonts w:cstheme="minorHAnsi"/>
          <w:b/>
          <w:bCs/>
          <w:color w:val="000000" w:themeColor="text1"/>
          <w:sz w:val="28"/>
          <w:szCs w:val="28"/>
        </w:rPr>
        <w:t>Matin :</w:t>
      </w:r>
    </w:p>
    <w:p w14:paraId="11162B5A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  <w:u w:val="single"/>
        </w:rPr>
      </w:pPr>
    </w:p>
    <w:p w14:paraId="05521E24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9h30-10h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1A89CF10" w14:textId="3D4E7102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1</w:t>
      </w:r>
      <w:r w:rsidRPr="00144463">
        <w:rPr>
          <w:rFonts w:cstheme="minorHAnsi"/>
          <w:color w:val="000000" w:themeColor="text1"/>
          <w:sz w:val="28"/>
          <w:szCs w:val="28"/>
        </w:rPr>
        <w:t> : vérification des acquis du jour 1 avec un quiz</w:t>
      </w:r>
    </w:p>
    <w:p w14:paraId="33D94CDA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4EF5C9FE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10h- 11h30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2661396" w14:textId="3A5AF856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2</w:t>
      </w:r>
      <w:r w:rsidRPr="00144463">
        <w:rPr>
          <w:rFonts w:cstheme="minorHAnsi"/>
          <w:color w:val="000000" w:themeColor="text1"/>
          <w:sz w:val="28"/>
          <w:szCs w:val="28"/>
        </w:rPr>
        <w:t> : exercice de mise en situation sur la préparation de la réunion du CSE : préparation d’un ordre du jour, fixation des objectifs de réunion et préparation de la réunion – debrief – questions/réponses</w:t>
      </w:r>
    </w:p>
    <w:p w14:paraId="110A2F29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4EBFE291" w14:textId="77777777" w:rsidR="00074C72" w:rsidRPr="00816E18" w:rsidRDefault="00074C72" w:rsidP="00816E18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0000" w:themeColor="text1"/>
          <w:sz w:val="28"/>
          <w:szCs w:val="28"/>
        </w:rPr>
      </w:pPr>
      <w:r w:rsidRPr="00816E18">
        <w:rPr>
          <w:rFonts w:cstheme="minorHAnsi"/>
          <w:b/>
          <w:bCs/>
          <w:color w:val="000000" w:themeColor="text1"/>
          <w:sz w:val="28"/>
          <w:szCs w:val="28"/>
        </w:rPr>
        <w:t>Pause</w:t>
      </w:r>
    </w:p>
    <w:p w14:paraId="3263AC61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761F238A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11h45 – 13h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4D8E359" w14:textId="4652EB71" w:rsidR="00074C72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3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(partie 1)</w:t>
      </w:r>
      <w:r w:rsidRPr="00144463">
        <w:rPr>
          <w:rFonts w:cstheme="minorHAnsi"/>
          <w:color w:val="000000" w:themeColor="text1"/>
          <w:sz w:val="28"/>
          <w:szCs w:val="28"/>
        </w:rPr>
        <w:t> : exercice de mise en situation sur l’animation et la prise de parole en réunion CSE : mise en situation d’une réunion CSE – debrief – questions/réponses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F96AC90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562B12B3" w14:textId="1C40A192" w:rsidR="00074C72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16E18">
        <w:rPr>
          <w:rFonts w:cstheme="minorHAnsi"/>
          <w:b/>
          <w:bCs/>
          <w:color w:val="000000" w:themeColor="text1"/>
          <w:sz w:val="28"/>
          <w:szCs w:val="28"/>
        </w:rPr>
        <w:t>Pause déjeuner</w:t>
      </w:r>
    </w:p>
    <w:p w14:paraId="76832A8A" w14:textId="77777777" w:rsidR="00816E18" w:rsidRPr="00816E18" w:rsidRDefault="00816E18" w:rsidP="00816E18">
      <w:pPr>
        <w:pStyle w:val="Paragraphedeliste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C05E8FF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14h-14h30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D792DCD" w14:textId="1E2E9F1E" w:rsidR="00074C72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3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(partie 2)</w:t>
      </w:r>
      <w:r w:rsidRPr="00144463">
        <w:rPr>
          <w:rFonts w:cstheme="minorHAnsi"/>
          <w:color w:val="000000" w:themeColor="text1"/>
          <w:sz w:val="28"/>
          <w:szCs w:val="28"/>
        </w:rPr>
        <w:t> : exercice de mise en situation sur l’animation et la prise de parole en réunion CSE : mise en situation d’une réunion CSE – debrief – questions/réponses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D9AF825" w14:textId="77777777" w:rsidR="006E60C9" w:rsidRDefault="006E60C9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3CDEE3F8" w14:textId="77777777" w:rsidR="00074C72" w:rsidRPr="00816E18" w:rsidRDefault="00074C72" w:rsidP="00074C72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15BAB4B6" w14:textId="77777777" w:rsidR="00816E18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14h30 – 16h30</w:t>
      </w:r>
      <w:r>
        <w:rPr>
          <w:rFonts w:cstheme="minorHAnsi"/>
          <w:color w:val="000000" w:themeColor="text1"/>
          <w:sz w:val="28"/>
          <w:szCs w:val="28"/>
        </w:rPr>
        <w:t xml:space="preserve"> (avec pause de 15h30 à 15h45) </w:t>
      </w:r>
    </w:p>
    <w:p w14:paraId="4DDC7A68" w14:textId="79C856E6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144463">
        <w:rPr>
          <w:rFonts w:cstheme="minorHAnsi"/>
          <w:b/>
          <w:bCs/>
          <w:color w:val="000000" w:themeColor="text1"/>
          <w:sz w:val="28"/>
          <w:szCs w:val="28"/>
        </w:rPr>
        <w:t>Module 4</w:t>
      </w:r>
      <w:r w:rsidRPr="00144463">
        <w:rPr>
          <w:rFonts w:cstheme="minorHAnsi"/>
          <w:color w:val="000000" w:themeColor="text1"/>
          <w:sz w:val="28"/>
          <w:szCs w:val="28"/>
        </w:rPr>
        <w:t> : exercice de mise en situation sur la suite d’une réunion CSE : rédaction, approbation et diffusion d’un procès-verbal de réunion – debrief – questions/réponses</w:t>
      </w:r>
    </w:p>
    <w:p w14:paraId="1E50D567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14:paraId="1E17A04B" w14:textId="77777777" w:rsidR="00074C72" w:rsidRPr="00144463" w:rsidRDefault="00074C72" w:rsidP="00816E18">
      <w:pPr>
        <w:pStyle w:val="Paragraphedeliste"/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96E71">
        <w:rPr>
          <w:rFonts w:cstheme="minorHAnsi"/>
          <w:b/>
          <w:bCs/>
          <w:color w:val="000000" w:themeColor="text1"/>
          <w:sz w:val="28"/>
          <w:szCs w:val="28"/>
        </w:rPr>
        <w:t>16h30 – 17h30 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144463">
        <w:rPr>
          <w:rFonts w:cstheme="minorHAnsi"/>
          <w:color w:val="000000" w:themeColor="text1"/>
          <w:sz w:val="28"/>
          <w:szCs w:val="28"/>
        </w:rPr>
        <w:t>Synthèse et conclusion de la formation</w:t>
      </w:r>
    </w:p>
    <w:p w14:paraId="780B296B" w14:textId="77777777" w:rsidR="00074C72" w:rsidRPr="00816E18" w:rsidRDefault="00074C72" w:rsidP="00074C72">
      <w:pPr>
        <w:rPr>
          <w:rFonts w:cstheme="minorHAnsi"/>
          <w:sz w:val="20"/>
          <w:szCs w:val="20"/>
        </w:rPr>
      </w:pPr>
      <w:bookmarkStart w:id="14" w:name="_Hlk62162384"/>
      <w:bookmarkStart w:id="15" w:name="_Hlk62161479"/>
      <w:bookmarkStart w:id="16" w:name="_Hlk58595921"/>
    </w:p>
    <w:p w14:paraId="5F40DE0A" w14:textId="7A649C73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Moyens d’encadrement </w:t>
      </w:r>
    </w:p>
    <w:p w14:paraId="5692FC53" w14:textId="77777777" w:rsidR="00074C72" w:rsidRPr="00816E18" w:rsidRDefault="00074C72" w:rsidP="00074C72">
      <w:pPr>
        <w:contextualSpacing/>
        <w:rPr>
          <w:rFonts w:cstheme="minorHAnsi"/>
          <w:sz w:val="20"/>
          <w:szCs w:val="20"/>
        </w:rPr>
      </w:pPr>
      <w:bookmarkStart w:id="17" w:name="_Hlk58595861"/>
    </w:p>
    <w:p w14:paraId="5FE6DC0F" w14:textId="36B36709" w:rsidR="00074C72" w:rsidRDefault="00074C72" w:rsidP="00816E18">
      <w:pPr>
        <w:ind w:left="360"/>
        <w:contextualSpacing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1B849199" w14:textId="77777777" w:rsidR="00816E18" w:rsidRPr="00816E18" w:rsidRDefault="00816E18" w:rsidP="00816E18">
      <w:pPr>
        <w:ind w:left="360"/>
        <w:contextualSpacing/>
        <w:rPr>
          <w:rFonts w:cstheme="minorHAnsi"/>
          <w:sz w:val="20"/>
          <w:szCs w:val="20"/>
        </w:rPr>
      </w:pPr>
    </w:p>
    <w:p w14:paraId="36951879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Nom du contact : Linda MAREGHNIA ou Sinthia THAVANESALINGAM</w:t>
      </w:r>
    </w:p>
    <w:p w14:paraId="10D89873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 xml:space="preserve">Soit par téléphone : 01 86 90 43 79 </w:t>
      </w:r>
    </w:p>
    <w:p w14:paraId="605D39FC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Soit par mail : secretariat@inacs.fr</w:t>
      </w:r>
    </w:p>
    <w:p w14:paraId="738659F3" w14:textId="77777777" w:rsidR="00074C72" w:rsidRPr="00816E18" w:rsidRDefault="00074C72" w:rsidP="00074C72">
      <w:pPr>
        <w:rPr>
          <w:rFonts w:cstheme="minorHAnsi"/>
          <w:sz w:val="20"/>
          <w:szCs w:val="20"/>
          <w:highlight w:val="yellow"/>
        </w:rPr>
      </w:pPr>
      <w:r w:rsidRPr="00816E18">
        <w:rPr>
          <w:rFonts w:cstheme="minorHAnsi"/>
          <w:sz w:val="20"/>
          <w:szCs w:val="20"/>
          <w:highlight w:val="yellow"/>
        </w:rPr>
        <w:t xml:space="preserve"> </w:t>
      </w:r>
    </w:p>
    <w:p w14:paraId="0435C494" w14:textId="77777777" w:rsidR="00074C72" w:rsidRPr="00E96E71" w:rsidRDefault="00074C72" w:rsidP="00816E18">
      <w:pPr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E96E71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1DC31AA3" w14:textId="77777777" w:rsidR="00074C72" w:rsidRPr="00816E18" w:rsidRDefault="00074C72" w:rsidP="00816E18">
      <w:pPr>
        <w:ind w:left="360"/>
        <w:rPr>
          <w:rFonts w:cstheme="minorHAnsi"/>
          <w:sz w:val="20"/>
          <w:szCs w:val="20"/>
        </w:rPr>
      </w:pPr>
    </w:p>
    <w:p w14:paraId="60E1B3E2" w14:textId="4AAEA648" w:rsidR="00074C72" w:rsidRPr="00E96E71" w:rsidRDefault="00074C72" w:rsidP="00816E18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E96E7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C10E0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E96E7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C10E04" w:rsidRPr="00C10E04">
          <w:rPr>
            <w:rStyle w:val="Lienhypertexte"/>
            <w:sz w:val="28"/>
            <w:szCs w:val="28"/>
          </w:rPr>
          <w:t>secretariat</w:t>
        </w:r>
        <w:r w:rsidR="00C10E04" w:rsidRPr="00C10E04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@inacs.fr</w:t>
        </w:r>
      </w:hyperlink>
      <w:r w:rsidRPr="00C10E0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17"/>
    <w:p w14:paraId="4DBEC8AE" w14:textId="3D2E90C3" w:rsidR="00074C72" w:rsidRDefault="00074C72" w:rsidP="00074C72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E746347" w14:textId="77777777" w:rsidR="006E60C9" w:rsidRPr="00816E18" w:rsidRDefault="006E60C9" w:rsidP="00074C72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B25A469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5E212AE2" w14:textId="77777777" w:rsidR="00074C72" w:rsidRPr="00816E18" w:rsidRDefault="00074C72" w:rsidP="00074C72">
      <w:pPr>
        <w:rPr>
          <w:rFonts w:cstheme="minorHAnsi"/>
          <w:b/>
          <w:bCs/>
          <w:sz w:val="20"/>
          <w:szCs w:val="20"/>
        </w:rPr>
      </w:pPr>
    </w:p>
    <w:p w14:paraId="6CA4491D" w14:textId="01C06281" w:rsidR="00816E18" w:rsidRPr="0070590C" w:rsidRDefault="00074C72" w:rsidP="0070590C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>Supports</w:t>
      </w:r>
    </w:p>
    <w:p w14:paraId="242E866C" w14:textId="47D25F71" w:rsidR="00074C72" w:rsidRPr="00E96E71" w:rsidRDefault="00074C72" w:rsidP="00816E18">
      <w:pPr>
        <w:ind w:left="72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348928F3" w14:textId="0CF4B5A4" w:rsidR="00074C72" w:rsidRPr="00816E18" w:rsidRDefault="00816E18" w:rsidP="00074C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98DF3A" w14:textId="00D2D46D" w:rsidR="00816E18" w:rsidRPr="0070590C" w:rsidRDefault="00074C72" w:rsidP="0070590C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lastRenderedPageBreak/>
        <w:t>Matériel nécessaire pour la formation en présentiel </w:t>
      </w:r>
    </w:p>
    <w:p w14:paraId="46F8062E" w14:textId="22E9135F" w:rsidR="00074C72" w:rsidRPr="00E96E71" w:rsidRDefault="00074C72" w:rsidP="0069428A">
      <w:pPr>
        <w:numPr>
          <w:ilvl w:val="0"/>
          <w:numId w:val="49"/>
        </w:numPr>
        <w:contextualSpacing/>
        <w:rPr>
          <w:rFonts w:cstheme="minorHAnsi"/>
          <w:sz w:val="28"/>
          <w:szCs w:val="28"/>
        </w:rPr>
      </w:pPr>
      <w:r w:rsidRPr="00816E18">
        <w:rPr>
          <w:sz w:val="28"/>
          <w:szCs w:val="28"/>
        </w:rPr>
        <w:t>Une salle dont la taille est compatible avec le plan gouvernemental de</w:t>
      </w:r>
      <w:r w:rsidRPr="00E96E71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3411E3DC" w14:textId="77777777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Un vidéo projecteur et la possibilité de sonorisation</w:t>
      </w:r>
    </w:p>
    <w:p w14:paraId="2D5F3DE6" w14:textId="77777777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1 paperboard</w:t>
      </w:r>
    </w:p>
    <w:p w14:paraId="4DA27FF8" w14:textId="2B230C9D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Une connexion internet</w:t>
      </w:r>
    </w:p>
    <w:p w14:paraId="6E1426C8" w14:textId="77777777" w:rsidR="00074C72" w:rsidRPr="00816E18" w:rsidRDefault="00074C72" w:rsidP="00074C72">
      <w:pPr>
        <w:rPr>
          <w:rFonts w:cstheme="minorHAnsi"/>
          <w:color w:val="44546A" w:themeColor="text2"/>
          <w:sz w:val="20"/>
          <w:szCs w:val="20"/>
        </w:rPr>
      </w:pPr>
    </w:p>
    <w:p w14:paraId="7972DD6E" w14:textId="3E31CA3A" w:rsidR="00AD4901" w:rsidRPr="0069428A" w:rsidRDefault="00074C72" w:rsidP="0069428A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70590C">
        <w:rPr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029C361F" w14:textId="6A69D73B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Un ordinateur comprenant un micro, une enceinte</w:t>
      </w:r>
    </w:p>
    <w:p w14:paraId="3DD4F22B" w14:textId="77777777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Une connexion Internet</w:t>
      </w:r>
    </w:p>
    <w:p w14:paraId="2D5B2A3A" w14:textId="77777777" w:rsidR="00074C72" w:rsidRPr="00816E18" w:rsidRDefault="00074C72" w:rsidP="00074C72">
      <w:pPr>
        <w:autoSpaceDE w:val="0"/>
        <w:autoSpaceDN w:val="0"/>
        <w:adjustRightInd w:val="0"/>
        <w:ind w:left="720"/>
        <w:contextualSpacing/>
        <w:rPr>
          <w:rFonts w:cstheme="minorHAnsi"/>
          <w:sz w:val="20"/>
          <w:szCs w:val="20"/>
        </w:rPr>
      </w:pPr>
    </w:p>
    <w:p w14:paraId="1D6FABF1" w14:textId="77777777" w:rsidR="00074C72" w:rsidRPr="00074C72" w:rsidRDefault="00074C72" w:rsidP="00074C72">
      <w:pPr>
        <w:pStyle w:val="Paragraphedeliste"/>
        <w:numPr>
          <w:ilvl w:val="0"/>
          <w:numId w:val="45"/>
        </w:numPr>
        <w:rPr>
          <w:b/>
          <w:bCs/>
          <w:color w:val="44546A" w:themeColor="text2"/>
          <w:sz w:val="32"/>
          <w:szCs w:val="32"/>
        </w:rPr>
      </w:pPr>
      <w:r w:rsidRPr="00074C72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60241138" w14:textId="77777777" w:rsidR="00074C72" w:rsidRPr="00816E18" w:rsidRDefault="00074C72" w:rsidP="00074C72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62B574EC" w14:textId="77777777" w:rsidR="00074C72" w:rsidRPr="00E96E71" w:rsidRDefault="00074C72" w:rsidP="00074C72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074C72">
        <w:rPr>
          <w:sz w:val="28"/>
          <w:szCs w:val="28"/>
        </w:rPr>
        <w:t>La convocation, le livret d’accueil et le questionnaire d’entrée sont</w:t>
      </w:r>
      <w:r w:rsidRPr="00E96E71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66536AEF" w14:textId="36008E1A" w:rsidR="00074C72" w:rsidRPr="00E96E71" w:rsidRDefault="00074C72" w:rsidP="00074C72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074C72">
        <w:rPr>
          <w:sz w:val="28"/>
          <w:szCs w:val="28"/>
        </w:rPr>
        <w:t>L’intervenant remet le règlement intérieur, signe et fait signer la feuille</w:t>
      </w:r>
      <w:r w:rsidRPr="00E96E71">
        <w:rPr>
          <w:rFonts w:cstheme="minorHAnsi"/>
          <w:sz w:val="28"/>
          <w:szCs w:val="28"/>
        </w:rPr>
        <w:t xml:space="preserve"> d’émargement au stagiaire par demi-journées.</w:t>
      </w:r>
    </w:p>
    <w:p w14:paraId="293A2D90" w14:textId="77777777" w:rsidR="00074C72" w:rsidRPr="00074C72" w:rsidRDefault="00074C72" w:rsidP="00074C72">
      <w:pPr>
        <w:pStyle w:val="Paragraphedeliste"/>
        <w:numPr>
          <w:ilvl w:val="0"/>
          <w:numId w:val="46"/>
        </w:numPr>
        <w:rPr>
          <w:sz w:val="28"/>
          <w:szCs w:val="28"/>
        </w:rPr>
      </w:pPr>
      <w:r w:rsidRPr="00074C72">
        <w:rPr>
          <w:sz w:val="28"/>
          <w:szCs w:val="28"/>
        </w:rPr>
        <w:t>L’attestation de formation est remise au stagiaire à la fin de la formation.</w:t>
      </w:r>
    </w:p>
    <w:p w14:paraId="0EC3BD89" w14:textId="77777777" w:rsidR="00816E18" w:rsidRPr="00816E18" w:rsidRDefault="00816E18" w:rsidP="00074C7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7F2C5E1" w14:textId="7AA7B47B" w:rsidR="00074C72" w:rsidRPr="00E96E71" w:rsidRDefault="00074C72" w:rsidP="00816E18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779E1709" w14:textId="77777777" w:rsidR="00074C72" w:rsidRPr="00816E18" w:rsidRDefault="00074C72" w:rsidP="00074C72">
      <w:pPr>
        <w:rPr>
          <w:rFonts w:cstheme="minorHAnsi"/>
          <w:sz w:val="20"/>
          <w:szCs w:val="20"/>
        </w:rPr>
      </w:pPr>
    </w:p>
    <w:bookmarkEnd w:id="14"/>
    <w:p w14:paraId="5A9543EA" w14:textId="375C6134" w:rsidR="00074C72" w:rsidRPr="0069428A" w:rsidRDefault="00074C72" w:rsidP="00074C72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>Modalités d’adaptation pédagogique</w:t>
      </w:r>
    </w:p>
    <w:p w14:paraId="2B5B4944" w14:textId="77777777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 xml:space="preserve">Répartition pédagogique : 50 % de pratique, 50 % d’apports théoriques </w:t>
      </w:r>
    </w:p>
    <w:p w14:paraId="681686B3" w14:textId="77777777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 xml:space="preserve">Participation active des participants </w:t>
      </w:r>
    </w:p>
    <w:p w14:paraId="433A686E" w14:textId="12117DDA" w:rsidR="00074C72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Exercices pratiques, mises en situation</w:t>
      </w:r>
    </w:p>
    <w:p w14:paraId="4415CC9E" w14:textId="13579AA0" w:rsidR="006E60C9" w:rsidRDefault="006E60C9" w:rsidP="006E60C9">
      <w:pPr>
        <w:pStyle w:val="Paragraphedeliste"/>
        <w:ind w:left="1080"/>
        <w:rPr>
          <w:sz w:val="28"/>
          <w:szCs w:val="28"/>
        </w:rPr>
      </w:pPr>
    </w:p>
    <w:p w14:paraId="22D39BB5" w14:textId="2B092F58" w:rsidR="006E60C9" w:rsidRDefault="006E60C9" w:rsidP="006E60C9">
      <w:pPr>
        <w:pStyle w:val="Paragraphedeliste"/>
        <w:ind w:left="1080"/>
        <w:rPr>
          <w:sz w:val="28"/>
          <w:szCs w:val="28"/>
        </w:rPr>
      </w:pPr>
    </w:p>
    <w:p w14:paraId="1A6A0C7A" w14:textId="77777777" w:rsidR="006E60C9" w:rsidRPr="00816E18" w:rsidRDefault="006E60C9" w:rsidP="006E60C9">
      <w:pPr>
        <w:pStyle w:val="Paragraphedeliste"/>
        <w:ind w:left="1080"/>
        <w:rPr>
          <w:sz w:val="28"/>
          <w:szCs w:val="28"/>
        </w:rPr>
      </w:pPr>
    </w:p>
    <w:p w14:paraId="32C510EA" w14:textId="28B331D9" w:rsidR="00074C72" w:rsidRPr="00144463" w:rsidRDefault="00074C72" w:rsidP="0069428A">
      <w:pPr>
        <w:pStyle w:val="Paragraphedeliste"/>
        <w:numPr>
          <w:ilvl w:val="0"/>
          <w:numId w:val="49"/>
        </w:num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816E18">
        <w:rPr>
          <w:sz w:val="28"/>
          <w:szCs w:val="28"/>
        </w:rPr>
        <w:lastRenderedPageBreak/>
        <w:t>Apports méthodologiques illustrés d'exemples puis application en</w:t>
      </w: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situation</w:t>
      </w:r>
    </w:p>
    <w:p w14:paraId="7E02151F" w14:textId="78440CDB" w:rsidR="00074C72" w:rsidRPr="00816E18" w:rsidRDefault="00074C72" w:rsidP="0069428A">
      <w:pPr>
        <w:pStyle w:val="Paragraphedeliste"/>
        <w:numPr>
          <w:ilvl w:val="0"/>
          <w:numId w:val="49"/>
        </w:numPr>
        <w:rPr>
          <w:sz w:val="28"/>
          <w:szCs w:val="28"/>
        </w:rPr>
      </w:pPr>
      <w:r w:rsidRPr="00816E18">
        <w:rPr>
          <w:sz w:val="28"/>
          <w:szCs w:val="28"/>
        </w:rPr>
        <w:t>Mises en situation répétées et coaching des participants</w:t>
      </w:r>
    </w:p>
    <w:p w14:paraId="30F13801" w14:textId="77777777" w:rsidR="00074C72" w:rsidRPr="00816E18" w:rsidRDefault="00074C72" w:rsidP="00074C72">
      <w:pPr>
        <w:rPr>
          <w:rFonts w:cstheme="minorHAnsi"/>
          <w:sz w:val="20"/>
          <w:szCs w:val="20"/>
        </w:rPr>
      </w:pPr>
      <w:bookmarkStart w:id="18" w:name="_Hlk62157251"/>
    </w:p>
    <w:p w14:paraId="523B7822" w14:textId="0CA2FFBF" w:rsidR="00816E18" w:rsidRPr="0069428A" w:rsidRDefault="00074C72" w:rsidP="0069428A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>Évaluation formative </w:t>
      </w:r>
    </w:p>
    <w:p w14:paraId="5209F092" w14:textId="5DC53541" w:rsidR="00074C72" w:rsidRPr="0069428A" w:rsidRDefault="00074C72" w:rsidP="0069428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9428A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4D77E2">
        <w:rPr>
          <w:rFonts w:cstheme="minorHAnsi"/>
          <w:sz w:val="28"/>
          <w:szCs w:val="28"/>
        </w:rPr>
        <w:t>-</w:t>
      </w:r>
      <w:r w:rsidRPr="0069428A">
        <w:rPr>
          <w:rFonts w:cstheme="minorHAnsi"/>
          <w:sz w:val="28"/>
          <w:szCs w:val="28"/>
        </w:rPr>
        <w:t>faire et savoir</w:t>
      </w:r>
      <w:r w:rsidR="004D77E2">
        <w:rPr>
          <w:rFonts w:cstheme="minorHAnsi"/>
          <w:sz w:val="28"/>
          <w:szCs w:val="28"/>
        </w:rPr>
        <w:t>-</w:t>
      </w:r>
      <w:r w:rsidRPr="0069428A">
        <w:rPr>
          <w:rFonts w:cstheme="minorHAnsi"/>
          <w:sz w:val="28"/>
          <w:szCs w:val="28"/>
        </w:rPr>
        <w:t xml:space="preserve">être). </w:t>
      </w:r>
    </w:p>
    <w:p w14:paraId="625EF90A" w14:textId="77777777" w:rsidR="00074C72" w:rsidRPr="0041169A" w:rsidRDefault="00074C72" w:rsidP="0069428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16E18">
        <w:rPr>
          <w:sz w:val="28"/>
          <w:szCs w:val="28"/>
        </w:rPr>
        <w:t>Évaluation de l’intégration des connaissances par un quizz quotidien</w:t>
      </w:r>
      <w:r w:rsidRPr="00E96E71">
        <w:rPr>
          <w:rFonts w:cstheme="minorHAnsi"/>
          <w:sz w:val="28"/>
          <w:szCs w:val="28"/>
        </w:rPr>
        <w:t xml:space="preserve"> (téléphone portable nécessaire). </w:t>
      </w:r>
    </w:p>
    <w:p w14:paraId="7084D2F7" w14:textId="77777777" w:rsidR="00074C72" w:rsidRDefault="00074C72" w:rsidP="0069428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16E18">
        <w:rPr>
          <w:sz w:val="28"/>
          <w:szCs w:val="28"/>
        </w:rPr>
        <w:t>Les modules de la 2ème journée sont illustrés par des exercices de mises</w:t>
      </w:r>
      <w:r w:rsidRPr="003F55B2">
        <w:rPr>
          <w:rFonts w:cstheme="minorHAnsi"/>
          <w:sz w:val="28"/>
          <w:szCs w:val="28"/>
        </w:rPr>
        <w:t xml:space="preserve"> en situation : productions de documents écrits (ordre du jour du CSE, procès-verbal de réunion…), et jeux de rôle sur la prise de parole en réunion de CSE</w:t>
      </w:r>
    </w:p>
    <w:p w14:paraId="7C51D077" w14:textId="77777777" w:rsidR="00074C72" w:rsidRPr="00816E18" w:rsidRDefault="00074C72" w:rsidP="00074C72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19" w:name="_Hlk62157291"/>
      <w:bookmarkEnd w:id="18"/>
    </w:p>
    <w:p w14:paraId="39B2DC8E" w14:textId="022609D7" w:rsidR="00074C72" w:rsidRPr="0069428A" w:rsidRDefault="00074C72" w:rsidP="0069428A">
      <w:pPr>
        <w:pStyle w:val="Paragraphedeliste"/>
        <w:numPr>
          <w:ilvl w:val="0"/>
          <w:numId w:val="47"/>
        </w:numPr>
        <w:rPr>
          <w:b/>
          <w:bCs/>
          <w:color w:val="44546A" w:themeColor="text2"/>
          <w:sz w:val="28"/>
          <w:szCs w:val="28"/>
        </w:rPr>
      </w:pPr>
      <w:r w:rsidRPr="00AD4901">
        <w:rPr>
          <w:b/>
          <w:bCs/>
          <w:color w:val="44546A" w:themeColor="text2"/>
          <w:sz w:val="28"/>
          <w:szCs w:val="28"/>
        </w:rPr>
        <w:t xml:space="preserve">Évaluation sommative de la satisfaction du participant </w:t>
      </w:r>
    </w:p>
    <w:p w14:paraId="1DC4058F" w14:textId="77777777" w:rsidR="00074C72" w:rsidRPr="00E96E71" w:rsidRDefault="00074C72" w:rsidP="0069428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16E18">
        <w:rPr>
          <w:sz w:val="28"/>
          <w:szCs w:val="28"/>
        </w:rPr>
        <w:t>Évaluation « à chaud » de la formation par un questionnaire remis au</w:t>
      </w:r>
      <w:r w:rsidRPr="00E96E71">
        <w:rPr>
          <w:rFonts w:cstheme="minorHAnsi"/>
          <w:sz w:val="28"/>
          <w:szCs w:val="28"/>
        </w:rPr>
        <w:t xml:space="preserve"> stagiaire à la fin de la formation.</w:t>
      </w:r>
    </w:p>
    <w:p w14:paraId="04160DDA" w14:textId="77777777" w:rsidR="00074C72" w:rsidRDefault="00074C72" w:rsidP="0069428A">
      <w:pPr>
        <w:numPr>
          <w:ilvl w:val="0"/>
          <w:numId w:val="49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816E18">
        <w:rPr>
          <w:sz w:val="28"/>
          <w:szCs w:val="28"/>
        </w:rPr>
        <w:t>Évaluation « à froid » de la formation par un questionnaire envoyé aux</w:t>
      </w:r>
      <w:r w:rsidRPr="00E96E71">
        <w:rPr>
          <w:rFonts w:cstheme="minorHAnsi"/>
          <w:sz w:val="28"/>
          <w:szCs w:val="28"/>
        </w:rPr>
        <w:t xml:space="preserve"> stagiaires sous 2 mois par mail.</w:t>
      </w:r>
    </w:p>
    <w:p w14:paraId="32F1C9F1" w14:textId="77777777" w:rsidR="00074C72" w:rsidRPr="00816E18" w:rsidRDefault="00074C72" w:rsidP="00074C72">
      <w:pPr>
        <w:rPr>
          <w:rFonts w:cstheme="minorHAnsi"/>
          <w:sz w:val="20"/>
          <w:szCs w:val="20"/>
        </w:rPr>
      </w:pPr>
    </w:p>
    <w:p w14:paraId="5CFD56DF" w14:textId="3A0F71C3" w:rsidR="00AD4901" w:rsidRPr="00CB581F" w:rsidRDefault="00AD4901" w:rsidP="00074C72">
      <w:pPr>
        <w:rPr>
          <w:rFonts w:cstheme="minorHAnsi"/>
          <w:sz w:val="20"/>
          <w:szCs w:val="20"/>
        </w:rPr>
      </w:pPr>
    </w:p>
    <w:p w14:paraId="00DCFDBE" w14:textId="14F0B9F8" w:rsidR="00074C72" w:rsidRPr="006E60C9" w:rsidRDefault="00FE69DB" w:rsidP="00074C72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7B6F9" wp14:editId="30092EE7">
            <wp:simplePos x="0" y="0"/>
            <wp:positionH relativeFrom="column">
              <wp:posOffset>2962275</wp:posOffset>
            </wp:positionH>
            <wp:positionV relativeFrom="paragraph">
              <wp:posOffset>125095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72" w:rsidRPr="006E60C9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615E609B" w14:textId="0FF563A0" w:rsidR="00C61895" w:rsidRDefault="00074C72" w:rsidP="00074C72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Entreprise :  </w:t>
      </w:r>
    </w:p>
    <w:p w14:paraId="38FF17AC" w14:textId="2142848D" w:rsidR="00074C72" w:rsidRPr="00E96E71" w:rsidRDefault="00074C72" w:rsidP="00074C72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                                                               </w:t>
      </w:r>
      <w:r w:rsidR="00C61895">
        <w:rPr>
          <w:rFonts w:cstheme="minorHAnsi"/>
          <w:sz w:val="28"/>
          <w:szCs w:val="28"/>
        </w:rPr>
        <w:tab/>
      </w:r>
      <w:r w:rsidRPr="00E96E71">
        <w:rPr>
          <w:rFonts w:cstheme="minorHAnsi"/>
          <w:sz w:val="28"/>
          <w:szCs w:val="28"/>
        </w:rPr>
        <w:t xml:space="preserve">             Le </w:t>
      </w:r>
      <w:r w:rsidR="00C10E04">
        <w:rPr>
          <w:rFonts w:cstheme="minorHAnsi"/>
          <w:sz w:val="28"/>
          <w:szCs w:val="28"/>
        </w:rPr>
        <w:t>Président</w:t>
      </w:r>
      <w:r w:rsidRPr="00E96E71">
        <w:rPr>
          <w:rFonts w:cstheme="minorHAnsi"/>
          <w:sz w:val="28"/>
          <w:szCs w:val="28"/>
        </w:rPr>
        <w:t xml:space="preserve"> de l’INACS </w:t>
      </w:r>
    </w:p>
    <w:p w14:paraId="2D3BFD6D" w14:textId="74DB0217" w:rsidR="00074C72" w:rsidRDefault="00074C72" w:rsidP="00074C72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 xml:space="preserve">Nom du contact : </w:t>
      </w:r>
    </w:p>
    <w:p w14:paraId="63B2EDDE" w14:textId="0F0C5997" w:rsidR="00C61895" w:rsidRPr="00E96E71" w:rsidRDefault="00C61895" w:rsidP="00074C72">
      <w:pPr>
        <w:rPr>
          <w:rFonts w:cstheme="minorHAnsi"/>
          <w:sz w:val="28"/>
          <w:szCs w:val="28"/>
        </w:rPr>
      </w:pPr>
    </w:p>
    <w:p w14:paraId="7175F8AA" w14:textId="03314A01" w:rsidR="00074C72" w:rsidRDefault="00074C72" w:rsidP="00074C72">
      <w:pPr>
        <w:rPr>
          <w:rFonts w:cstheme="minorHAnsi"/>
          <w:sz w:val="28"/>
          <w:szCs w:val="28"/>
        </w:rPr>
      </w:pPr>
      <w:r w:rsidRPr="00E96E71">
        <w:rPr>
          <w:rFonts w:cstheme="minorHAnsi"/>
          <w:sz w:val="28"/>
          <w:szCs w:val="28"/>
        </w:rPr>
        <w:t>Adresse de facturation :</w:t>
      </w:r>
      <w:r w:rsidR="00FE69DB" w:rsidRPr="00FE69DB">
        <w:rPr>
          <w:noProof/>
        </w:rPr>
        <w:t xml:space="preserve"> </w:t>
      </w:r>
    </w:p>
    <w:p w14:paraId="194A6F71" w14:textId="77777777" w:rsidR="00F30062" w:rsidRPr="00E96E71" w:rsidRDefault="00F30062" w:rsidP="00074C72">
      <w:pPr>
        <w:rPr>
          <w:rFonts w:cstheme="minorHAnsi"/>
          <w:sz w:val="28"/>
          <w:szCs w:val="28"/>
        </w:rPr>
      </w:pPr>
    </w:p>
    <w:bookmarkEnd w:id="19"/>
    <w:p w14:paraId="52AAA3C1" w14:textId="3F66FB52" w:rsidR="004F383C" w:rsidRPr="00E17C53" w:rsidRDefault="00074C72" w:rsidP="00074C72">
      <w:pPr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E96E71">
        <w:rPr>
          <w:rFonts w:cstheme="minorHAnsi"/>
          <w:sz w:val="28"/>
          <w:szCs w:val="28"/>
        </w:rPr>
        <w:t xml:space="preserve">Signature :                                 </w:t>
      </w:r>
      <w:bookmarkEnd w:id="15"/>
      <w:bookmarkEnd w:id="16"/>
    </w:p>
    <w:sectPr w:rsidR="004F383C" w:rsidRPr="00E17C53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7E0C" w14:textId="77777777" w:rsidR="00B53885" w:rsidRDefault="00B53885" w:rsidP="009A0889">
      <w:r>
        <w:separator/>
      </w:r>
    </w:p>
  </w:endnote>
  <w:endnote w:type="continuationSeparator" w:id="0">
    <w:p w14:paraId="27264346" w14:textId="77777777" w:rsidR="00B53885" w:rsidRDefault="00B53885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732191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26537E" w14:textId="6871D42F" w:rsidR="00EE60AC" w:rsidRDefault="00EE60AC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4E6930" w14:textId="77777777" w:rsidR="00EE60AC" w:rsidRDefault="00EE60AC" w:rsidP="00EE60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527577007" w:displacedByCustomXml="next"/>
  <w:bookmarkStart w:id="22" w:name="_Hlk527577222" w:displacedByCustomXml="next"/>
  <w:bookmarkStart w:id="23" w:name="_Hlk62064138" w:displacedByCustomXml="next"/>
  <w:bookmarkStart w:id="24" w:name="_Hlk62064621" w:displacedByCustomXml="next"/>
  <w:sdt>
    <w:sdtPr>
      <w:rPr>
        <w:rStyle w:val="Numrodepage"/>
      </w:rPr>
      <w:id w:val="5879636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8E06F5" w14:textId="61CE51AE" w:rsidR="00EE60AC" w:rsidRDefault="00EE60AC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EE60AC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21"/>
  <w:p w14:paraId="068A8FE0" w14:textId="7CB89978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3154A9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22"/>
  </w:p>
  <w:p w14:paraId="0AA70EE8" w14:textId="4585D8B0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4D77E2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23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1A039A6B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24"/>
    <w:r w:rsidR="00EE60AC">
      <w:rPr>
        <w:rFonts w:ascii="Calibri" w:eastAsia="Times New Roman" w:hAnsi="Calibri" w:cs="Calibri"/>
        <w:sz w:val="22"/>
        <w:szCs w:val="20"/>
        <w:lang w:eastAsia="fr-FR"/>
      </w:rPr>
      <w:t>202</w:t>
    </w:r>
    <w:r w:rsidR="003154A9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10F1" w14:textId="77777777" w:rsidR="00B53885" w:rsidRDefault="00B53885" w:rsidP="009A0889">
      <w:r>
        <w:separator/>
      </w:r>
    </w:p>
  </w:footnote>
  <w:footnote w:type="continuationSeparator" w:id="0">
    <w:p w14:paraId="0851436C" w14:textId="77777777" w:rsidR="00B53885" w:rsidRDefault="00B53885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6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8"/>
      <w:gridCol w:w="2208"/>
      <w:gridCol w:w="5750"/>
    </w:tblGrid>
    <w:tr w:rsidR="002C6251" w:rsidRPr="00296B30" w14:paraId="3495D936" w14:textId="056668BF" w:rsidTr="003154A9">
      <w:trPr>
        <w:trHeight w:val="322"/>
        <w:jc w:val="center"/>
      </w:trPr>
      <w:tc>
        <w:tcPr>
          <w:tcW w:w="29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07D83181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532AD3E1">
                <wp:simplePos x="0" y="0"/>
                <wp:positionH relativeFrom="column">
                  <wp:posOffset>172720</wp:posOffset>
                </wp:positionH>
                <wp:positionV relativeFrom="paragraph">
                  <wp:posOffset>-1136650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1EB3">
            <w:rPr>
              <w:rFonts w:ascii="Arial" w:eastAsia="Times New Roman" w:hAnsi="Arial" w:cs="Arial"/>
              <w:b/>
              <w:sz w:val="20"/>
            </w:rPr>
            <w:t xml:space="preserve">  </w:t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8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60281581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EE60AC" w:rsidRPr="006B4A22">
            <w:rPr>
              <w:rFonts w:ascii="Calibri" w:hAnsi="Calibri" w:cs="Calibri"/>
              <w:b/>
              <w:bCs/>
              <w:color w:val="4472C4" w:themeColor="accent1"/>
              <w:sz w:val="36"/>
              <w:szCs w:val="36"/>
            </w:rPr>
            <w:t>LE SECRÉTAIRE DU CSE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7CCDE953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24C1DA7E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3154A9">
      <w:trPr>
        <w:trHeight w:val="1087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3154A9">
      <w:trPr>
        <w:trHeight w:val="2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0" w:name="_Hlk62066528"/>
        </w:p>
      </w:tc>
      <w:tc>
        <w:tcPr>
          <w:tcW w:w="2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0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14E"/>
    <w:multiLevelType w:val="hybridMultilevel"/>
    <w:tmpl w:val="BBF0A15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22DA"/>
    <w:multiLevelType w:val="hybridMultilevel"/>
    <w:tmpl w:val="96663CC6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1626F"/>
    <w:multiLevelType w:val="hybridMultilevel"/>
    <w:tmpl w:val="2110BE4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C4257"/>
    <w:multiLevelType w:val="hybridMultilevel"/>
    <w:tmpl w:val="9118BD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7C3"/>
    <w:multiLevelType w:val="hybridMultilevel"/>
    <w:tmpl w:val="1C08ADE2"/>
    <w:lvl w:ilvl="0" w:tplc="BB507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E54AE"/>
    <w:multiLevelType w:val="hybridMultilevel"/>
    <w:tmpl w:val="BE2A0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5E5D"/>
    <w:multiLevelType w:val="hybridMultilevel"/>
    <w:tmpl w:val="3532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9BD"/>
    <w:multiLevelType w:val="hybridMultilevel"/>
    <w:tmpl w:val="A5CAE356"/>
    <w:lvl w:ilvl="0" w:tplc="3B581A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4023DC0"/>
    <w:multiLevelType w:val="hybridMultilevel"/>
    <w:tmpl w:val="5DCE0E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05E6"/>
    <w:multiLevelType w:val="hybridMultilevel"/>
    <w:tmpl w:val="D35C0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303"/>
    <w:multiLevelType w:val="hybridMultilevel"/>
    <w:tmpl w:val="286E9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355C"/>
    <w:multiLevelType w:val="hybridMultilevel"/>
    <w:tmpl w:val="94782C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72FF9"/>
    <w:multiLevelType w:val="hybridMultilevel"/>
    <w:tmpl w:val="3F5AC3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5EBF"/>
    <w:multiLevelType w:val="hybridMultilevel"/>
    <w:tmpl w:val="36D01CB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7453"/>
    <w:multiLevelType w:val="hybridMultilevel"/>
    <w:tmpl w:val="7FF2D808"/>
    <w:lvl w:ilvl="0" w:tplc="23C81A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C115F"/>
    <w:multiLevelType w:val="hybridMultilevel"/>
    <w:tmpl w:val="2938D4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31D1E"/>
    <w:multiLevelType w:val="hybridMultilevel"/>
    <w:tmpl w:val="6D20038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26D19"/>
    <w:multiLevelType w:val="hybridMultilevel"/>
    <w:tmpl w:val="8ED613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A6436"/>
    <w:multiLevelType w:val="hybridMultilevel"/>
    <w:tmpl w:val="3124B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92BAC"/>
    <w:multiLevelType w:val="hybridMultilevel"/>
    <w:tmpl w:val="2CBEF62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0757A"/>
    <w:multiLevelType w:val="hybridMultilevel"/>
    <w:tmpl w:val="189A4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43967"/>
    <w:multiLevelType w:val="hybridMultilevel"/>
    <w:tmpl w:val="C20A8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44BAD"/>
    <w:multiLevelType w:val="hybridMultilevel"/>
    <w:tmpl w:val="DDA6B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32A1F"/>
    <w:multiLevelType w:val="hybridMultilevel"/>
    <w:tmpl w:val="AACCD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35BE"/>
    <w:multiLevelType w:val="hybridMultilevel"/>
    <w:tmpl w:val="AD62F32A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6ADE"/>
    <w:multiLevelType w:val="hybridMultilevel"/>
    <w:tmpl w:val="0C2A096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8730E"/>
    <w:multiLevelType w:val="hybridMultilevel"/>
    <w:tmpl w:val="5D0AD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03664"/>
    <w:multiLevelType w:val="hybridMultilevel"/>
    <w:tmpl w:val="854E689A"/>
    <w:lvl w:ilvl="0" w:tplc="790413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634D4"/>
    <w:multiLevelType w:val="hybridMultilevel"/>
    <w:tmpl w:val="BD4EC9E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8247B"/>
    <w:multiLevelType w:val="hybridMultilevel"/>
    <w:tmpl w:val="9A8C9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B1779"/>
    <w:multiLevelType w:val="hybridMultilevel"/>
    <w:tmpl w:val="76507D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35F16"/>
    <w:multiLevelType w:val="hybridMultilevel"/>
    <w:tmpl w:val="80DAA8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14585"/>
    <w:multiLevelType w:val="hybridMultilevel"/>
    <w:tmpl w:val="7A50BFE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57A5"/>
    <w:multiLevelType w:val="hybridMultilevel"/>
    <w:tmpl w:val="346A2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B670E"/>
    <w:multiLevelType w:val="hybridMultilevel"/>
    <w:tmpl w:val="26FACCCC"/>
    <w:lvl w:ilvl="0" w:tplc="8CC86214">
      <w:numFmt w:val="bullet"/>
      <w:lvlText w:val="-"/>
      <w:lvlJc w:val="left"/>
      <w:pPr>
        <w:ind w:left="3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7" w15:restartNumberingAfterBreak="0">
    <w:nsid w:val="7D9060BE"/>
    <w:multiLevelType w:val="hybridMultilevel"/>
    <w:tmpl w:val="2D20A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A7429"/>
    <w:multiLevelType w:val="hybridMultilevel"/>
    <w:tmpl w:val="56545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9166">
    <w:abstractNumId w:val="15"/>
  </w:num>
  <w:num w:numId="2" w16cid:durableId="1465274001">
    <w:abstractNumId w:val="2"/>
  </w:num>
  <w:num w:numId="3" w16cid:durableId="98721587">
    <w:abstractNumId w:val="6"/>
  </w:num>
  <w:num w:numId="4" w16cid:durableId="1779763277">
    <w:abstractNumId w:val="13"/>
  </w:num>
  <w:num w:numId="5" w16cid:durableId="1330060444">
    <w:abstractNumId w:val="41"/>
  </w:num>
  <w:num w:numId="6" w16cid:durableId="325130613">
    <w:abstractNumId w:val="25"/>
  </w:num>
  <w:num w:numId="7" w16cid:durableId="439373437">
    <w:abstractNumId w:val="27"/>
  </w:num>
  <w:num w:numId="8" w16cid:durableId="258173419">
    <w:abstractNumId w:val="8"/>
  </w:num>
  <w:num w:numId="9" w16cid:durableId="376782818">
    <w:abstractNumId w:val="44"/>
  </w:num>
  <w:num w:numId="10" w16cid:durableId="147095162">
    <w:abstractNumId w:val="43"/>
  </w:num>
  <w:num w:numId="11" w16cid:durableId="448207086">
    <w:abstractNumId w:val="29"/>
  </w:num>
  <w:num w:numId="12" w16cid:durableId="1296136233">
    <w:abstractNumId w:val="4"/>
  </w:num>
  <w:num w:numId="13" w16cid:durableId="1263148357">
    <w:abstractNumId w:val="31"/>
  </w:num>
  <w:num w:numId="14" w16cid:durableId="205260037">
    <w:abstractNumId w:val="22"/>
  </w:num>
  <w:num w:numId="15" w16cid:durableId="2084795302">
    <w:abstractNumId w:val="42"/>
  </w:num>
  <w:num w:numId="16" w16cid:durableId="581257076">
    <w:abstractNumId w:val="23"/>
  </w:num>
  <w:num w:numId="17" w16cid:durableId="789054946">
    <w:abstractNumId w:val="33"/>
  </w:num>
  <w:num w:numId="18" w16cid:durableId="1006202802">
    <w:abstractNumId w:val="5"/>
  </w:num>
  <w:num w:numId="19" w16cid:durableId="1062752036">
    <w:abstractNumId w:val="14"/>
  </w:num>
  <w:num w:numId="20" w16cid:durableId="1067342619">
    <w:abstractNumId w:val="45"/>
  </w:num>
  <w:num w:numId="21" w16cid:durableId="1361249175">
    <w:abstractNumId w:val="40"/>
  </w:num>
  <w:num w:numId="22" w16cid:durableId="1017580944">
    <w:abstractNumId w:val="3"/>
  </w:num>
  <w:num w:numId="23" w16cid:durableId="1382556930">
    <w:abstractNumId w:val="47"/>
  </w:num>
  <w:num w:numId="24" w16cid:durableId="938367976">
    <w:abstractNumId w:val="24"/>
  </w:num>
  <w:num w:numId="25" w16cid:durableId="905799872">
    <w:abstractNumId w:val="34"/>
  </w:num>
  <w:num w:numId="26" w16cid:durableId="1155610938">
    <w:abstractNumId w:val="11"/>
  </w:num>
  <w:num w:numId="27" w16cid:durableId="800460561">
    <w:abstractNumId w:val="30"/>
  </w:num>
  <w:num w:numId="28" w16cid:durableId="2104186393">
    <w:abstractNumId w:val="16"/>
  </w:num>
  <w:num w:numId="29" w16cid:durableId="2017271824">
    <w:abstractNumId w:val="48"/>
  </w:num>
  <w:num w:numId="30" w16cid:durableId="1330795589">
    <w:abstractNumId w:val="18"/>
  </w:num>
  <w:num w:numId="31" w16cid:durableId="2065830582">
    <w:abstractNumId w:val="0"/>
  </w:num>
  <w:num w:numId="32" w16cid:durableId="775752487">
    <w:abstractNumId w:val="39"/>
  </w:num>
  <w:num w:numId="33" w16cid:durableId="1045325854">
    <w:abstractNumId w:val="19"/>
  </w:num>
  <w:num w:numId="34" w16cid:durableId="1123232050">
    <w:abstractNumId w:val="7"/>
  </w:num>
  <w:num w:numId="35" w16cid:durableId="1124276225">
    <w:abstractNumId w:val="46"/>
  </w:num>
  <w:num w:numId="36" w16cid:durableId="224612302">
    <w:abstractNumId w:val="12"/>
  </w:num>
  <w:num w:numId="37" w16cid:durableId="2063405173">
    <w:abstractNumId w:val="35"/>
  </w:num>
  <w:num w:numId="38" w16cid:durableId="1020353371">
    <w:abstractNumId w:val="38"/>
  </w:num>
  <w:num w:numId="39" w16cid:durableId="280187785">
    <w:abstractNumId w:val="20"/>
  </w:num>
  <w:num w:numId="40" w16cid:durableId="968629292">
    <w:abstractNumId w:val="9"/>
  </w:num>
  <w:num w:numId="41" w16cid:durableId="87040625">
    <w:abstractNumId w:val="37"/>
  </w:num>
  <w:num w:numId="42" w16cid:durableId="164632188">
    <w:abstractNumId w:val="17"/>
  </w:num>
  <w:num w:numId="43" w16cid:durableId="131025193">
    <w:abstractNumId w:val="26"/>
  </w:num>
  <w:num w:numId="44" w16cid:durableId="489563224">
    <w:abstractNumId w:val="32"/>
  </w:num>
  <w:num w:numId="45" w16cid:durableId="832377591">
    <w:abstractNumId w:val="21"/>
  </w:num>
  <w:num w:numId="46" w16cid:durableId="1510964">
    <w:abstractNumId w:val="36"/>
  </w:num>
  <w:num w:numId="47" w16cid:durableId="553002379">
    <w:abstractNumId w:val="10"/>
  </w:num>
  <w:num w:numId="48" w16cid:durableId="1807045936">
    <w:abstractNumId w:val="28"/>
  </w:num>
  <w:num w:numId="49" w16cid:durableId="179178048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65D80"/>
    <w:rsid w:val="00074C72"/>
    <w:rsid w:val="000C12C7"/>
    <w:rsid w:val="000D6475"/>
    <w:rsid w:val="000E25A5"/>
    <w:rsid w:val="00100E6F"/>
    <w:rsid w:val="001051A3"/>
    <w:rsid w:val="00125F60"/>
    <w:rsid w:val="00162403"/>
    <w:rsid w:val="00185C3C"/>
    <w:rsid w:val="001B6464"/>
    <w:rsid w:val="001F3E6A"/>
    <w:rsid w:val="001F53E1"/>
    <w:rsid w:val="00225907"/>
    <w:rsid w:val="002761C7"/>
    <w:rsid w:val="002828B0"/>
    <w:rsid w:val="002B44C1"/>
    <w:rsid w:val="002B798C"/>
    <w:rsid w:val="002C42F6"/>
    <w:rsid w:val="002C6251"/>
    <w:rsid w:val="002D5D06"/>
    <w:rsid w:val="0031297E"/>
    <w:rsid w:val="003154A9"/>
    <w:rsid w:val="00330DEE"/>
    <w:rsid w:val="00335A89"/>
    <w:rsid w:val="0039264F"/>
    <w:rsid w:val="003D7317"/>
    <w:rsid w:val="003E7464"/>
    <w:rsid w:val="00402E00"/>
    <w:rsid w:val="00417F70"/>
    <w:rsid w:val="004214F9"/>
    <w:rsid w:val="004A027C"/>
    <w:rsid w:val="004A16A2"/>
    <w:rsid w:val="004A7079"/>
    <w:rsid w:val="004D77E2"/>
    <w:rsid w:val="004F383C"/>
    <w:rsid w:val="005050E6"/>
    <w:rsid w:val="005136EE"/>
    <w:rsid w:val="005433C9"/>
    <w:rsid w:val="0055310D"/>
    <w:rsid w:val="00556156"/>
    <w:rsid w:val="0058272D"/>
    <w:rsid w:val="00583770"/>
    <w:rsid w:val="005861E9"/>
    <w:rsid w:val="00586AA5"/>
    <w:rsid w:val="00592FBC"/>
    <w:rsid w:val="0061775A"/>
    <w:rsid w:val="0069428A"/>
    <w:rsid w:val="006B4A22"/>
    <w:rsid w:val="006E60C9"/>
    <w:rsid w:val="006F0C56"/>
    <w:rsid w:val="0070590C"/>
    <w:rsid w:val="0072554D"/>
    <w:rsid w:val="00742ABA"/>
    <w:rsid w:val="00771A1D"/>
    <w:rsid w:val="00792999"/>
    <w:rsid w:val="00816E18"/>
    <w:rsid w:val="00824CFB"/>
    <w:rsid w:val="0085023E"/>
    <w:rsid w:val="00890956"/>
    <w:rsid w:val="00893490"/>
    <w:rsid w:val="008F1974"/>
    <w:rsid w:val="00913237"/>
    <w:rsid w:val="009325FC"/>
    <w:rsid w:val="00946DF7"/>
    <w:rsid w:val="00961968"/>
    <w:rsid w:val="009622A9"/>
    <w:rsid w:val="009A0889"/>
    <w:rsid w:val="009B0BFE"/>
    <w:rsid w:val="009B4EDE"/>
    <w:rsid w:val="009C7103"/>
    <w:rsid w:val="009D04A8"/>
    <w:rsid w:val="009E6E7A"/>
    <w:rsid w:val="00A124CC"/>
    <w:rsid w:val="00A7002E"/>
    <w:rsid w:val="00AB24D8"/>
    <w:rsid w:val="00AD4901"/>
    <w:rsid w:val="00AD6861"/>
    <w:rsid w:val="00B009FA"/>
    <w:rsid w:val="00B163E2"/>
    <w:rsid w:val="00B17594"/>
    <w:rsid w:val="00B51EB3"/>
    <w:rsid w:val="00B53885"/>
    <w:rsid w:val="00B82499"/>
    <w:rsid w:val="00B832DA"/>
    <w:rsid w:val="00B8492E"/>
    <w:rsid w:val="00BD006B"/>
    <w:rsid w:val="00C10E04"/>
    <w:rsid w:val="00C20B37"/>
    <w:rsid w:val="00C3596E"/>
    <w:rsid w:val="00C61895"/>
    <w:rsid w:val="00CA6889"/>
    <w:rsid w:val="00CB581F"/>
    <w:rsid w:val="00D277DE"/>
    <w:rsid w:val="00E04E58"/>
    <w:rsid w:val="00E17C53"/>
    <w:rsid w:val="00E84880"/>
    <w:rsid w:val="00EE60AC"/>
    <w:rsid w:val="00F21C45"/>
    <w:rsid w:val="00F30062"/>
    <w:rsid w:val="00F67E69"/>
    <w:rsid w:val="00F82838"/>
    <w:rsid w:val="00F95B26"/>
    <w:rsid w:val="00FC5CF4"/>
    <w:rsid w:val="00FD5660"/>
    <w:rsid w:val="00FE5E24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EE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11</cp:revision>
  <cp:lastPrinted>2022-09-04T15:25:00Z</cp:lastPrinted>
  <dcterms:created xsi:type="dcterms:W3CDTF">2022-02-21T13:19:00Z</dcterms:created>
  <dcterms:modified xsi:type="dcterms:W3CDTF">2023-07-07T10:43:00Z</dcterms:modified>
</cp:coreProperties>
</file>